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30A" w:rsidRPr="00101B4A" w:rsidRDefault="002A4265" w:rsidP="00EB530A">
      <w:pPr>
        <w:jc w:val="right"/>
        <w:rPr>
          <w:b/>
          <w:i/>
          <w:kern w:val="2"/>
        </w:rPr>
      </w:pPr>
      <w:r>
        <w:rPr>
          <w:b/>
          <w:i/>
          <w:kern w:val="2"/>
        </w:rPr>
        <w:t>«</w:t>
      </w:r>
      <w:r w:rsidR="00EB530A" w:rsidRPr="00101B4A">
        <w:rPr>
          <w:b/>
          <w:i/>
          <w:kern w:val="2"/>
        </w:rPr>
        <w:t>УТВЕРЖДЕНО»</w:t>
      </w:r>
    </w:p>
    <w:p w:rsidR="00EB530A" w:rsidRPr="00E741A2" w:rsidRDefault="00EB530A" w:rsidP="00EB530A">
      <w:pPr>
        <w:ind w:left="4956" w:hanging="420"/>
        <w:jc w:val="right"/>
        <w:rPr>
          <w:b/>
          <w:i/>
          <w:kern w:val="2"/>
        </w:rPr>
      </w:pPr>
      <w:r w:rsidRPr="00E741A2">
        <w:rPr>
          <w:b/>
          <w:i/>
          <w:kern w:val="2"/>
        </w:rPr>
        <w:t xml:space="preserve">Решением внеочередного  общего собрания </w:t>
      </w:r>
    </w:p>
    <w:p w:rsidR="00EB530A" w:rsidRPr="00E741A2" w:rsidRDefault="00EB530A" w:rsidP="00EB530A">
      <w:pPr>
        <w:ind w:left="4815" w:hanging="846"/>
        <w:jc w:val="right"/>
        <w:rPr>
          <w:b/>
          <w:i/>
          <w:kern w:val="2"/>
        </w:rPr>
      </w:pPr>
      <w:r w:rsidRPr="00E741A2">
        <w:rPr>
          <w:b/>
          <w:i/>
          <w:kern w:val="2"/>
        </w:rPr>
        <w:t xml:space="preserve">членов </w:t>
      </w:r>
      <w:r>
        <w:rPr>
          <w:b/>
          <w:i/>
          <w:kern w:val="2"/>
        </w:rPr>
        <w:t>Н</w:t>
      </w:r>
      <w:r w:rsidRPr="00E741A2">
        <w:rPr>
          <w:b/>
          <w:i/>
          <w:kern w:val="2"/>
        </w:rPr>
        <w:t>екоммерческого партнерства «БОАиИ»</w:t>
      </w:r>
    </w:p>
    <w:p w:rsidR="00EB530A" w:rsidRDefault="00EB530A" w:rsidP="00EB530A">
      <w:pPr>
        <w:rPr>
          <w:b/>
          <w:i/>
          <w:kern w:val="2"/>
        </w:rPr>
      </w:pPr>
      <w:r>
        <w:rPr>
          <w:b/>
          <w:i/>
          <w:kern w:val="2"/>
        </w:rPr>
        <w:t xml:space="preserve">                                                                                             </w:t>
      </w:r>
      <w:r w:rsidRPr="00E741A2">
        <w:rPr>
          <w:b/>
          <w:i/>
          <w:kern w:val="2"/>
        </w:rPr>
        <w:t xml:space="preserve">Протокол № </w:t>
      </w:r>
      <w:r>
        <w:rPr>
          <w:b/>
          <w:i/>
          <w:kern w:val="2"/>
        </w:rPr>
        <w:t>8</w:t>
      </w:r>
      <w:r w:rsidRPr="00E741A2">
        <w:rPr>
          <w:b/>
          <w:i/>
          <w:kern w:val="2"/>
        </w:rPr>
        <w:t xml:space="preserve"> от </w:t>
      </w:r>
      <w:r>
        <w:rPr>
          <w:b/>
          <w:i/>
          <w:kern w:val="2"/>
        </w:rPr>
        <w:t>15</w:t>
      </w:r>
      <w:r w:rsidRPr="00E741A2">
        <w:rPr>
          <w:b/>
          <w:i/>
          <w:kern w:val="2"/>
        </w:rPr>
        <w:t xml:space="preserve"> </w:t>
      </w:r>
      <w:r>
        <w:rPr>
          <w:b/>
          <w:i/>
          <w:kern w:val="2"/>
        </w:rPr>
        <w:t>ноября</w:t>
      </w:r>
      <w:r w:rsidRPr="00E741A2">
        <w:rPr>
          <w:b/>
          <w:i/>
          <w:kern w:val="2"/>
        </w:rPr>
        <w:t xml:space="preserve"> 20</w:t>
      </w:r>
      <w:r>
        <w:rPr>
          <w:b/>
          <w:i/>
          <w:kern w:val="2"/>
        </w:rPr>
        <w:t>10</w:t>
      </w:r>
      <w:r w:rsidRPr="00E741A2">
        <w:rPr>
          <w:b/>
          <w:i/>
          <w:kern w:val="2"/>
        </w:rPr>
        <w:t xml:space="preserve"> г.</w:t>
      </w:r>
    </w:p>
    <w:p w:rsidR="00EB530A" w:rsidRDefault="00EB530A" w:rsidP="00EB530A">
      <w:pPr>
        <w:ind w:left="4815" w:firstLine="708"/>
        <w:jc w:val="right"/>
        <w:rPr>
          <w:b/>
          <w:i/>
          <w:kern w:val="2"/>
        </w:rPr>
      </w:pPr>
      <w:r>
        <w:rPr>
          <w:b/>
          <w:i/>
          <w:kern w:val="2"/>
        </w:rPr>
        <w:t>с изменениями</w:t>
      </w:r>
    </w:p>
    <w:p w:rsidR="00EB530A" w:rsidRDefault="00EB530A" w:rsidP="00EB530A">
      <w:pPr>
        <w:ind w:left="4815" w:firstLine="708"/>
        <w:jc w:val="center"/>
        <w:rPr>
          <w:b/>
          <w:i/>
          <w:kern w:val="2"/>
        </w:rPr>
      </w:pPr>
      <w:r>
        <w:rPr>
          <w:b/>
          <w:i/>
          <w:kern w:val="2"/>
        </w:rPr>
        <w:t xml:space="preserve">             Решением Общего собрания</w:t>
      </w:r>
    </w:p>
    <w:p w:rsidR="00EB530A" w:rsidRPr="00E741A2" w:rsidRDefault="00EB530A" w:rsidP="00EB530A">
      <w:pPr>
        <w:ind w:left="4815" w:firstLine="708"/>
        <w:jc w:val="center"/>
        <w:rPr>
          <w:b/>
          <w:i/>
          <w:kern w:val="2"/>
        </w:rPr>
      </w:pPr>
      <w:r>
        <w:rPr>
          <w:b/>
          <w:i/>
          <w:kern w:val="2"/>
        </w:rPr>
        <w:t xml:space="preserve">                       Членов Партнерства</w:t>
      </w:r>
    </w:p>
    <w:p w:rsidR="00EB530A" w:rsidRDefault="00EB530A" w:rsidP="00EB530A">
      <w:pPr>
        <w:rPr>
          <w:b/>
          <w:i/>
          <w:kern w:val="2"/>
        </w:rPr>
      </w:pPr>
      <w:r>
        <w:rPr>
          <w:b/>
          <w:kern w:val="2"/>
        </w:rPr>
        <w:t xml:space="preserve">                                                       </w:t>
      </w:r>
      <w:r w:rsidR="00C5710E">
        <w:rPr>
          <w:b/>
          <w:kern w:val="2"/>
        </w:rPr>
        <w:t xml:space="preserve">                                       </w:t>
      </w:r>
      <w:r w:rsidRPr="00101B4A">
        <w:rPr>
          <w:b/>
          <w:i/>
          <w:kern w:val="2"/>
        </w:rPr>
        <w:t>Протокол №14 от «14»</w:t>
      </w:r>
      <w:r>
        <w:rPr>
          <w:b/>
          <w:i/>
          <w:kern w:val="2"/>
        </w:rPr>
        <w:t xml:space="preserve"> мая </w:t>
      </w:r>
      <w:r w:rsidRPr="00101B4A">
        <w:rPr>
          <w:b/>
          <w:i/>
          <w:kern w:val="2"/>
        </w:rPr>
        <w:t>2015г.</w:t>
      </w:r>
    </w:p>
    <w:p w:rsidR="00EB530A" w:rsidRPr="00101B4A" w:rsidRDefault="00EB530A" w:rsidP="00EB530A">
      <w:pPr>
        <w:ind w:left="4956" w:firstLine="708"/>
        <w:rPr>
          <w:b/>
          <w:i/>
          <w:kern w:val="2"/>
        </w:rPr>
      </w:pPr>
      <w:r>
        <w:rPr>
          <w:b/>
          <w:bCs/>
        </w:rPr>
        <w:t xml:space="preserve">                                                                              </w:t>
      </w:r>
    </w:p>
    <w:p w:rsidR="00EB530A" w:rsidRPr="00101B4A" w:rsidRDefault="00EB530A" w:rsidP="00EB530A">
      <w:pPr>
        <w:pStyle w:val="a6"/>
        <w:spacing w:after="0"/>
        <w:jc w:val="center"/>
        <w:rPr>
          <w:b/>
          <w:bCs/>
          <w:i/>
        </w:rPr>
      </w:pPr>
      <w:r>
        <w:rPr>
          <w:b/>
          <w:bCs/>
        </w:rPr>
        <w:t xml:space="preserve">                                            </w:t>
      </w:r>
      <w:r w:rsidR="00C5710E">
        <w:rPr>
          <w:b/>
          <w:bCs/>
        </w:rPr>
        <w:t xml:space="preserve">                           </w:t>
      </w:r>
      <w:r w:rsidRPr="00101B4A">
        <w:rPr>
          <w:b/>
          <w:bCs/>
          <w:i/>
        </w:rPr>
        <w:t>Председатель ________________ А.Ю. Макаров</w:t>
      </w:r>
    </w:p>
    <w:p w:rsidR="00EB530A" w:rsidRPr="00101B4A" w:rsidRDefault="00EB530A" w:rsidP="00EB530A">
      <w:pPr>
        <w:pStyle w:val="a6"/>
        <w:spacing w:after="0"/>
        <w:jc w:val="center"/>
        <w:rPr>
          <w:b/>
          <w:bCs/>
          <w:i/>
        </w:rPr>
      </w:pPr>
    </w:p>
    <w:p w:rsidR="00EB530A" w:rsidRPr="00101B4A" w:rsidRDefault="00EB530A" w:rsidP="00EB530A">
      <w:pPr>
        <w:pStyle w:val="a6"/>
        <w:spacing w:after="0"/>
        <w:jc w:val="center"/>
        <w:rPr>
          <w:b/>
          <w:bCs/>
          <w:i/>
        </w:rPr>
      </w:pPr>
      <w:r w:rsidRPr="00101B4A">
        <w:rPr>
          <w:b/>
          <w:bCs/>
          <w:i/>
        </w:rPr>
        <w:t xml:space="preserve">                                    </w:t>
      </w:r>
      <w:r w:rsidR="00C5710E">
        <w:rPr>
          <w:b/>
          <w:bCs/>
          <w:i/>
        </w:rPr>
        <w:t xml:space="preserve">                                Секретарь _________________</w:t>
      </w:r>
      <w:r w:rsidRPr="00101B4A">
        <w:rPr>
          <w:b/>
          <w:bCs/>
          <w:i/>
        </w:rPr>
        <w:t>Ю.С. Верхотурова</w:t>
      </w:r>
      <w:r>
        <w:rPr>
          <w:b/>
          <w:bCs/>
          <w:i/>
        </w:rPr>
        <w:t xml:space="preserve">   </w:t>
      </w:r>
    </w:p>
    <w:p w:rsidR="00EB530A" w:rsidRDefault="00EB530A" w:rsidP="00EB530A">
      <w:pPr>
        <w:ind w:left="4956" w:firstLine="708"/>
        <w:jc w:val="center"/>
      </w:pPr>
    </w:p>
    <w:p w:rsidR="004A1637" w:rsidRDefault="004A1637" w:rsidP="004A1637">
      <w:pPr>
        <w:spacing w:line="360" w:lineRule="auto"/>
        <w:jc w:val="right"/>
        <w:outlineLvl w:val="0"/>
        <w:rPr>
          <w:b/>
          <w:bCs/>
          <w:sz w:val="28"/>
          <w:szCs w:val="28"/>
        </w:rPr>
      </w:pPr>
    </w:p>
    <w:p w:rsidR="00EB530A" w:rsidRDefault="00EB530A" w:rsidP="004A1637">
      <w:pPr>
        <w:spacing w:line="360" w:lineRule="auto"/>
        <w:jc w:val="right"/>
        <w:outlineLvl w:val="0"/>
        <w:rPr>
          <w:b/>
          <w:bCs/>
          <w:sz w:val="20"/>
          <w:szCs w:val="20"/>
        </w:rPr>
      </w:pPr>
    </w:p>
    <w:p w:rsidR="00EB530A" w:rsidRDefault="00EB530A" w:rsidP="004A1637">
      <w:pPr>
        <w:spacing w:line="360" w:lineRule="auto"/>
        <w:jc w:val="right"/>
        <w:outlineLvl w:val="0"/>
        <w:rPr>
          <w:b/>
          <w:bCs/>
          <w:sz w:val="20"/>
          <w:szCs w:val="20"/>
        </w:rPr>
      </w:pPr>
    </w:p>
    <w:p w:rsidR="00EB530A" w:rsidRDefault="00EB530A" w:rsidP="004A1637">
      <w:pPr>
        <w:spacing w:line="360" w:lineRule="auto"/>
        <w:jc w:val="right"/>
        <w:outlineLvl w:val="0"/>
        <w:rPr>
          <w:b/>
          <w:bCs/>
          <w:sz w:val="20"/>
          <w:szCs w:val="20"/>
        </w:rPr>
      </w:pPr>
    </w:p>
    <w:p w:rsidR="00EB530A" w:rsidRDefault="00EB530A" w:rsidP="004A1637">
      <w:pPr>
        <w:spacing w:line="360" w:lineRule="auto"/>
        <w:jc w:val="right"/>
        <w:outlineLvl w:val="0"/>
        <w:rPr>
          <w:b/>
          <w:bCs/>
          <w:sz w:val="20"/>
          <w:szCs w:val="20"/>
        </w:rPr>
      </w:pPr>
    </w:p>
    <w:p w:rsidR="00C5710E" w:rsidRPr="00101B4A" w:rsidRDefault="00C5710E" w:rsidP="00C5710E">
      <w:pPr>
        <w:spacing w:after="136"/>
        <w:jc w:val="center"/>
        <w:outlineLvl w:val="1"/>
        <w:rPr>
          <w:b/>
          <w:i/>
          <w:sz w:val="28"/>
          <w:szCs w:val="28"/>
        </w:rPr>
      </w:pPr>
      <w:r w:rsidRPr="00101B4A">
        <w:rPr>
          <w:b/>
          <w:i/>
          <w:sz w:val="28"/>
          <w:szCs w:val="28"/>
        </w:rPr>
        <w:t>Ассоциация Саморегулируемая организация</w:t>
      </w:r>
    </w:p>
    <w:p w:rsidR="00C5710E" w:rsidRPr="00101B4A" w:rsidRDefault="00C5710E" w:rsidP="00C5710E">
      <w:pPr>
        <w:spacing w:after="136"/>
        <w:jc w:val="center"/>
        <w:outlineLvl w:val="1"/>
        <w:rPr>
          <w:b/>
          <w:bCs/>
          <w:i/>
          <w:sz w:val="28"/>
          <w:szCs w:val="28"/>
        </w:rPr>
      </w:pPr>
      <w:r w:rsidRPr="00101B4A">
        <w:rPr>
          <w:b/>
          <w:i/>
          <w:sz w:val="28"/>
          <w:szCs w:val="28"/>
        </w:rPr>
        <w:t>«Байкальское общество архитекторов и инженеров»</w:t>
      </w:r>
    </w:p>
    <w:p w:rsidR="00EB530A" w:rsidRDefault="00EB530A" w:rsidP="004A1637">
      <w:pPr>
        <w:spacing w:line="360" w:lineRule="auto"/>
        <w:jc w:val="right"/>
        <w:outlineLvl w:val="0"/>
        <w:rPr>
          <w:b/>
          <w:bCs/>
          <w:sz w:val="20"/>
          <w:szCs w:val="20"/>
        </w:rPr>
      </w:pPr>
    </w:p>
    <w:p w:rsidR="004A1637" w:rsidRDefault="004A1637" w:rsidP="00C5710E">
      <w:pPr>
        <w:spacing w:line="360" w:lineRule="auto"/>
        <w:outlineLvl w:val="0"/>
        <w:rPr>
          <w:b/>
          <w:bCs/>
          <w:sz w:val="28"/>
          <w:szCs w:val="28"/>
        </w:rPr>
      </w:pPr>
    </w:p>
    <w:p w:rsidR="004A1637" w:rsidRDefault="004A1637" w:rsidP="004A1637">
      <w:pPr>
        <w:spacing w:line="360" w:lineRule="auto"/>
        <w:jc w:val="center"/>
        <w:outlineLvl w:val="0"/>
        <w:rPr>
          <w:b/>
          <w:bCs/>
          <w:sz w:val="32"/>
          <w:szCs w:val="32"/>
        </w:rPr>
      </w:pPr>
      <w:r w:rsidRPr="00EB530A">
        <w:rPr>
          <w:b/>
          <w:bCs/>
          <w:sz w:val="32"/>
          <w:szCs w:val="32"/>
        </w:rPr>
        <w:t>ПОЛОЖЕНИЕ</w:t>
      </w:r>
    </w:p>
    <w:p w:rsidR="004A1637" w:rsidRDefault="004A1637" w:rsidP="00EB530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органе внутреннего контроля деятельности</w:t>
      </w:r>
    </w:p>
    <w:p w:rsidR="00EB530A" w:rsidRPr="00DF4F49" w:rsidRDefault="00EB530A" w:rsidP="00DF4F4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Ассоциации саморегулируемой организации</w:t>
      </w:r>
      <w:r w:rsidR="00DF4F49">
        <w:rPr>
          <w:b/>
          <w:sz w:val="28"/>
          <w:szCs w:val="28"/>
        </w:rPr>
        <w:t xml:space="preserve"> </w:t>
      </w:r>
      <w:r w:rsidR="004A1637">
        <w:rPr>
          <w:b/>
          <w:bCs/>
          <w:sz w:val="28"/>
          <w:szCs w:val="28"/>
        </w:rPr>
        <w:t xml:space="preserve">(о Ревизионной </w:t>
      </w:r>
      <w:r>
        <w:rPr>
          <w:b/>
          <w:bCs/>
          <w:sz w:val="28"/>
          <w:szCs w:val="28"/>
        </w:rPr>
        <w:t>К</w:t>
      </w:r>
      <w:r w:rsidR="004A1637">
        <w:rPr>
          <w:b/>
          <w:bCs/>
          <w:sz w:val="28"/>
          <w:szCs w:val="28"/>
        </w:rPr>
        <w:t>омиссии</w:t>
      </w:r>
      <w:r>
        <w:rPr>
          <w:b/>
          <w:bCs/>
          <w:sz w:val="28"/>
          <w:szCs w:val="28"/>
        </w:rPr>
        <w:t>)</w:t>
      </w:r>
      <w:r w:rsidR="004A1637">
        <w:rPr>
          <w:b/>
          <w:bCs/>
          <w:sz w:val="28"/>
          <w:szCs w:val="28"/>
        </w:rPr>
        <w:t xml:space="preserve"> </w:t>
      </w:r>
    </w:p>
    <w:p w:rsidR="004A1637" w:rsidRPr="004A1637" w:rsidRDefault="00EB530A" w:rsidP="00EB530A">
      <w:pPr>
        <w:jc w:val="center"/>
        <w:rPr>
          <w:b/>
          <w:sz w:val="28"/>
          <w:szCs w:val="30"/>
        </w:rPr>
      </w:pPr>
      <w:r>
        <w:rPr>
          <w:b/>
          <w:bCs/>
          <w:sz w:val="28"/>
          <w:szCs w:val="28"/>
        </w:rPr>
        <w:t>«</w:t>
      </w:r>
      <w:r w:rsidR="004A1637">
        <w:rPr>
          <w:b/>
          <w:bCs/>
          <w:sz w:val="28"/>
          <w:szCs w:val="28"/>
        </w:rPr>
        <w:t>Байкальско</w:t>
      </w:r>
      <w:r w:rsidR="00DF4F49">
        <w:rPr>
          <w:b/>
          <w:bCs/>
          <w:sz w:val="28"/>
          <w:szCs w:val="28"/>
        </w:rPr>
        <w:t>го</w:t>
      </w:r>
      <w:r w:rsidR="004A1637">
        <w:rPr>
          <w:b/>
          <w:bCs/>
          <w:sz w:val="28"/>
          <w:szCs w:val="28"/>
        </w:rPr>
        <w:t xml:space="preserve"> общества архитекторов и инженеров</w:t>
      </w:r>
      <w:r>
        <w:rPr>
          <w:b/>
          <w:bCs/>
          <w:sz w:val="28"/>
          <w:szCs w:val="28"/>
        </w:rPr>
        <w:t>»</w:t>
      </w:r>
    </w:p>
    <w:p w:rsidR="004A1637" w:rsidRDefault="004A1637" w:rsidP="004A1637">
      <w:pPr>
        <w:spacing w:line="360" w:lineRule="auto"/>
        <w:jc w:val="center"/>
        <w:rPr>
          <w:b/>
          <w:bCs/>
          <w:sz w:val="28"/>
          <w:szCs w:val="28"/>
        </w:rPr>
      </w:pPr>
    </w:p>
    <w:p w:rsidR="004A1637" w:rsidRDefault="004A1637" w:rsidP="004A1637">
      <w:pPr>
        <w:spacing w:line="360" w:lineRule="auto"/>
        <w:jc w:val="center"/>
        <w:rPr>
          <w:b/>
          <w:bCs/>
          <w:sz w:val="28"/>
          <w:szCs w:val="28"/>
        </w:rPr>
      </w:pPr>
    </w:p>
    <w:p w:rsidR="004A1637" w:rsidRDefault="004A1637" w:rsidP="004A1637">
      <w:pPr>
        <w:spacing w:line="360" w:lineRule="auto"/>
        <w:jc w:val="center"/>
        <w:rPr>
          <w:b/>
          <w:bCs/>
          <w:sz w:val="28"/>
          <w:szCs w:val="28"/>
        </w:rPr>
      </w:pPr>
    </w:p>
    <w:p w:rsidR="004A1637" w:rsidRPr="004A1637" w:rsidRDefault="004A1637" w:rsidP="004A1637">
      <w:pPr>
        <w:spacing w:line="360" w:lineRule="auto"/>
        <w:jc w:val="center"/>
        <w:rPr>
          <w:b/>
          <w:bCs/>
          <w:sz w:val="28"/>
          <w:szCs w:val="28"/>
        </w:rPr>
      </w:pPr>
    </w:p>
    <w:p w:rsidR="004A1637" w:rsidRDefault="004A1637" w:rsidP="004A1637">
      <w:pPr>
        <w:spacing w:line="360" w:lineRule="auto"/>
        <w:jc w:val="center"/>
        <w:rPr>
          <w:b/>
          <w:bCs/>
          <w:sz w:val="28"/>
          <w:szCs w:val="28"/>
        </w:rPr>
      </w:pPr>
    </w:p>
    <w:p w:rsidR="004A1637" w:rsidRDefault="004A1637" w:rsidP="004A1637">
      <w:pPr>
        <w:spacing w:line="360" w:lineRule="auto"/>
        <w:jc w:val="center"/>
        <w:rPr>
          <w:b/>
          <w:bCs/>
          <w:sz w:val="28"/>
          <w:szCs w:val="28"/>
        </w:rPr>
      </w:pPr>
    </w:p>
    <w:p w:rsidR="004A1637" w:rsidRDefault="004A1637" w:rsidP="004A1637">
      <w:pPr>
        <w:spacing w:line="360" w:lineRule="auto"/>
        <w:jc w:val="center"/>
        <w:rPr>
          <w:b/>
          <w:bCs/>
          <w:sz w:val="28"/>
          <w:szCs w:val="28"/>
        </w:rPr>
      </w:pPr>
    </w:p>
    <w:p w:rsidR="004A1637" w:rsidRDefault="004A1637" w:rsidP="004A1637">
      <w:pPr>
        <w:spacing w:line="360" w:lineRule="auto"/>
        <w:jc w:val="center"/>
        <w:rPr>
          <w:b/>
          <w:bCs/>
          <w:sz w:val="28"/>
          <w:szCs w:val="28"/>
        </w:rPr>
      </w:pPr>
    </w:p>
    <w:p w:rsidR="004A1637" w:rsidRDefault="004A1637" w:rsidP="004A1637">
      <w:pPr>
        <w:spacing w:line="360" w:lineRule="auto"/>
        <w:jc w:val="center"/>
        <w:rPr>
          <w:b/>
          <w:bCs/>
          <w:sz w:val="28"/>
          <w:szCs w:val="28"/>
        </w:rPr>
      </w:pPr>
    </w:p>
    <w:p w:rsidR="004A1637" w:rsidRPr="004A1637" w:rsidRDefault="004A1637" w:rsidP="004A1637">
      <w:pPr>
        <w:spacing w:line="360" w:lineRule="auto"/>
        <w:jc w:val="center"/>
        <w:rPr>
          <w:b/>
          <w:bCs/>
          <w:sz w:val="28"/>
          <w:szCs w:val="28"/>
        </w:rPr>
      </w:pPr>
    </w:p>
    <w:p w:rsidR="00E45735" w:rsidRDefault="00E45735" w:rsidP="00DF4F49">
      <w:pPr>
        <w:spacing w:line="360" w:lineRule="auto"/>
        <w:jc w:val="center"/>
        <w:rPr>
          <w:b/>
          <w:bCs/>
        </w:rPr>
      </w:pPr>
    </w:p>
    <w:p w:rsidR="004A1637" w:rsidRDefault="004A1637" w:rsidP="00E45735">
      <w:pPr>
        <w:spacing w:line="360" w:lineRule="auto"/>
        <w:jc w:val="center"/>
        <w:rPr>
          <w:b/>
          <w:bCs/>
        </w:rPr>
      </w:pPr>
      <w:r>
        <w:rPr>
          <w:b/>
          <w:bCs/>
        </w:rPr>
        <w:t>Иркутск 201</w:t>
      </w:r>
      <w:r w:rsidR="00DF4F49">
        <w:rPr>
          <w:b/>
          <w:bCs/>
        </w:rPr>
        <w:t>5</w:t>
      </w:r>
      <w:r w:rsidR="00E45735">
        <w:rPr>
          <w:b/>
          <w:bCs/>
        </w:rPr>
        <w:t xml:space="preserve"> </w:t>
      </w:r>
    </w:p>
    <w:p w:rsidR="004A1637" w:rsidRDefault="004A1637" w:rsidP="004A1637">
      <w:pPr>
        <w:jc w:val="center"/>
        <w:rPr>
          <w:b/>
          <w:bCs/>
        </w:rPr>
      </w:pPr>
    </w:p>
    <w:p w:rsidR="004A1637" w:rsidRPr="00E45735" w:rsidRDefault="004A1637" w:rsidP="00E45735">
      <w:pPr>
        <w:pStyle w:val="a5"/>
        <w:numPr>
          <w:ilvl w:val="0"/>
          <w:numId w:val="2"/>
        </w:numPr>
        <w:jc w:val="center"/>
        <w:rPr>
          <w:b/>
          <w:bCs/>
        </w:rPr>
      </w:pPr>
      <w:r w:rsidRPr="00E45735">
        <w:rPr>
          <w:b/>
          <w:bCs/>
        </w:rPr>
        <w:t>ОБЩИЕ ПОЛОЖЕНИЯ</w:t>
      </w:r>
    </w:p>
    <w:p w:rsidR="00E45735" w:rsidRPr="00E45735" w:rsidRDefault="00E45735" w:rsidP="00E45735">
      <w:pPr>
        <w:ind w:left="360"/>
        <w:rPr>
          <w:b/>
          <w:bCs/>
        </w:rPr>
      </w:pPr>
    </w:p>
    <w:p w:rsidR="004A1637" w:rsidRDefault="004A1637" w:rsidP="004A1637">
      <w:pPr>
        <w:shd w:val="clear" w:color="auto" w:fill="FFFFFF"/>
        <w:jc w:val="both"/>
      </w:pPr>
      <w:r>
        <w:t>1.1.</w:t>
      </w:r>
      <w:r>
        <w:tab/>
        <w:t xml:space="preserve">Положение о Ревизионной комиссии </w:t>
      </w:r>
      <w:r w:rsidR="002870FD">
        <w:t xml:space="preserve">Ассоциации саморегулируемой организации </w:t>
      </w:r>
      <w:r w:rsidR="00E45735">
        <w:t>«</w:t>
      </w:r>
      <w:r>
        <w:t xml:space="preserve">Байкальского </w:t>
      </w:r>
      <w:r w:rsidR="00D11C23">
        <w:t>общества архитекторов и инженеров</w:t>
      </w:r>
      <w:r w:rsidR="00E45735">
        <w:t>»</w:t>
      </w:r>
      <w:r w:rsidR="00D11C23">
        <w:t xml:space="preserve"> </w:t>
      </w:r>
      <w:r>
        <w:t xml:space="preserve">(далее – Положение) принимается Общим собранием членов </w:t>
      </w:r>
      <w:r w:rsidR="00870846">
        <w:t>Ассоциации</w:t>
      </w:r>
      <w:r>
        <w:t xml:space="preserve"> </w:t>
      </w:r>
      <w:bookmarkStart w:id="0" w:name="_GoBack"/>
      <w:bookmarkEnd w:id="0"/>
      <w:r>
        <w:t>(далее – Общее собрание) простым большинством голосов.</w:t>
      </w:r>
    </w:p>
    <w:p w:rsidR="004A1637" w:rsidRDefault="004A1637" w:rsidP="004A1637">
      <w:pPr>
        <w:shd w:val="clear" w:color="auto" w:fill="FFFFFF"/>
        <w:jc w:val="both"/>
      </w:pPr>
      <w:r>
        <w:t xml:space="preserve">1.2. </w:t>
      </w:r>
      <w:r>
        <w:tab/>
        <w:t xml:space="preserve">Положение определяет статус, основные цели создания, компетенцию Ревизионной комиссии Байкальского </w:t>
      </w:r>
      <w:r w:rsidR="00D11C23">
        <w:t xml:space="preserve">общества архитекторов и инженеров </w:t>
      </w:r>
      <w:r>
        <w:t>(далее – Ревизионная комиссия).</w:t>
      </w:r>
    </w:p>
    <w:p w:rsidR="004A1637" w:rsidRDefault="004A1637" w:rsidP="004A1637">
      <w:pPr>
        <w:shd w:val="clear" w:color="auto" w:fill="FFFFFF"/>
        <w:tabs>
          <w:tab w:val="left" w:pos="540"/>
        </w:tabs>
        <w:jc w:val="both"/>
      </w:pPr>
      <w:r>
        <w:t xml:space="preserve">1.3. </w:t>
      </w:r>
      <w:r>
        <w:tab/>
      </w:r>
      <w:r>
        <w:tab/>
        <w:t xml:space="preserve">Положение разработано в соответствии с законодательством Российской Федерации, на основании Устава Байкальского </w:t>
      </w:r>
      <w:r w:rsidR="00D11C23">
        <w:t xml:space="preserve">общества архитекторов и </w:t>
      </w:r>
      <w:proofErr w:type="gramStart"/>
      <w:r w:rsidR="00D11C23">
        <w:t>инженеров</w:t>
      </w:r>
      <w:r>
        <w:t xml:space="preserve">  (</w:t>
      </w:r>
      <w:proofErr w:type="gramEnd"/>
      <w:r>
        <w:t xml:space="preserve">далее – </w:t>
      </w:r>
      <w:r w:rsidR="00CD2C41">
        <w:t>Ассоциации</w:t>
      </w:r>
      <w:r>
        <w:t>).</w:t>
      </w:r>
    </w:p>
    <w:p w:rsidR="00E45735" w:rsidRPr="004A1637" w:rsidRDefault="004A1637" w:rsidP="004A1637">
      <w:pPr>
        <w:shd w:val="clear" w:color="auto" w:fill="FFFFFF"/>
        <w:tabs>
          <w:tab w:val="left" w:pos="540"/>
        </w:tabs>
        <w:jc w:val="both"/>
      </w:pPr>
      <w:r>
        <w:t xml:space="preserve">1.4. </w:t>
      </w:r>
      <w:r>
        <w:tab/>
      </w:r>
      <w:r>
        <w:tab/>
        <w:t xml:space="preserve">Настоящее Положение вступает в силу с момента его принятия Общим собранием, решения о внесении изменений и дополнений в настоящее Положение принимаются на заседании Общего собрания простым большинством голосов. </w:t>
      </w:r>
    </w:p>
    <w:p w:rsidR="00D11C23" w:rsidRDefault="00D11C23" w:rsidP="004A1637">
      <w:pPr>
        <w:jc w:val="center"/>
        <w:rPr>
          <w:b/>
        </w:rPr>
      </w:pPr>
    </w:p>
    <w:p w:rsidR="004A1637" w:rsidRPr="00E45735" w:rsidRDefault="004A1637" w:rsidP="00E45735">
      <w:pPr>
        <w:pStyle w:val="a5"/>
        <w:numPr>
          <w:ilvl w:val="0"/>
          <w:numId w:val="2"/>
        </w:numPr>
        <w:jc w:val="center"/>
        <w:rPr>
          <w:b/>
        </w:rPr>
      </w:pPr>
      <w:r w:rsidRPr="00E45735">
        <w:rPr>
          <w:b/>
        </w:rPr>
        <w:t>СТАТУС РЕВИЗИОННОЙ КОМИССИИ</w:t>
      </w:r>
    </w:p>
    <w:p w:rsidR="00E45735" w:rsidRPr="00E45735" w:rsidRDefault="00E45735" w:rsidP="00E45735">
      <w:pPr>
        <w:ind w:left="360"/>
        <w:rPr>
          <w:b/>
        </w:rPr>
      </w:pPr>
    </w:p>
    <w:p w:rsidR="004A1637" w:rsidRDefault="004A1637" w:rsidP="004A1637">
      <w:pPr>
        <w:tabs>
          <w:tab w:val="left" w:pos="540"/>
        </w:tabs>
        <w:jc w:val="both"/>
      </w:pPr>
      <w:r>
        <w:t xml:space="preserve">2.1. </w:t>
      </w:r>
      <w:r>
        <w:tab/>
      </w:r>
      <w:r>
        <w:tab/>
        <w:t xml:space="preserve">Ревизионная комиссия является постоянно действующим коллегиальным органом </w:t>
      </w:r>
      <w:r w:rsidR="00CD2C41">
        <w:t>Ассоциации</w:t>
      </w:r>
      <w:r>
        <w:t xml:space="preserve">, осуществляющим контроль финансово-хозяйственной деятельности органов управления </w:t>
      </w:r>
      <w:r w:rsidR="00CD2C41">
        <w:t>Ассоциации</w:t>
      </w:r>
      <w:r>
        <w:t>, ее отделений, филиалов и представительств, должностных лиц и структурных подразделений.</w:t>
      </w:r>
    </w:p>
    <w:p w:rsidR="004A1637" w:rsidRDefault="004A1637" w:rsidP="004A1637">
      <w:pPr>
        <w:jc w:val="both"/>
      </w:pPr>
      <w:r>
        <w:t xml:space="preserve">2.2. </w:t>
      </w:r>
      <w:r>
        <w:tab/>
        <w:t xml:space="preserve">Ревизионная комиссия подотчетна и подконтрольна Общему собранию членов </w:t>
      </w:r>
      <w:r w:rsidR="00CD2C41">
        <w:t>Ассоциации</w:t>
      </w:r>
      <w:r>
        <w:t xml:space="preserve">. </w:t>
      </w:r>
    </w:p>
    <w:p w:rsidR="004A1637" w:rsidRDefault="004A1637" w:rsidP="004A1637">
      <w:pPr>
        <w:jc w:val="both"/>
      </w:pPr>
      <w:r>
        <w:t xml:space="preserve">2.3. </w:t>
      </w:r>
      <w:r>
        <w:tab/>
        <w:t xml:space="preserve">Ревизионная комиссия ежегодно информирует о результатах своей деятельности </w:t>
      </w:r>
      <w:r w:rsidR="00D11C23">
        <w:t xml:space="preserve">Коллегию </w:t>
      </w:r>
      <w:r w:rsidR="00CD2C41">
        <w:t>Ассоциации</w:t>
      </w:r>
      <w:r>
        <w:t xml:space="preserve"> и </w:t>
      </w:r>
      <w:r w:rsidR="00D11C23">
        <w:t>Исполнительного</w:t>
      </w:r>
      <w:r>
        <w:t xml:space="preserve"> директора </w:t>
      </w:r>
      <w:r w:rsidR="00CD2C41">
        <w:t>Ассоциации</w:t>
      </w:r>
      <w:r>
        <w:t>.</w:t>
      </w:r>
    </w:p>
    <w:p w:rsidR="004A1637" w:rsidRDefault="004A1637" w:rsidP="004A1637">
      <w:pPr>
        <w:shd w:val="clear" w:color="auto" w:fill="FFFFFF"/>
        <w:tabs>
          <w:tab w:val="left" w:pos="720"/>
        </w:tabs>
        <w:jc w:val="both"/>
      </w:pPr>
      <w:r>
        <w:t xml:space="preserve">2.4. </w:t>
      </w:r>
      <w:r>
        <w:tab/>
        <w:t xml:space="preserve">Организационное, правовое, аналитическое, информационное, документационное, материально-техническое и иное обеспечение деятельности Ревизионной комиссии осуществляет Исполнительная дирекция </w:t>
      </w:r>
      <w:r w:rsidR="00CD2C41">
        <w:t>Ассоциации</w:t>
      </w:r>
      <w:r>
        <w:t xml:space="preserve">. </w:t>
      </w:r>
    </w:p>
    <w:p w:rsidR="004A1637" w:rsidRPr="004A1637" w:rsidRDefault="004A1637" w:rsidP="004A1637">
      <w:pPr>
        <w:tabs>
          <w:tab w:val="left" w:pos="540"/>
        </w:tabs>
        <w:jc w:val="both"/>
      </w:pPr>
    </w:p>
    <w:p w:rsidR="004A1637" w:rsidRPr="00E45735" w:rsidRDefault="004A1637" w:rsidP="00E45735">
      <w:pPr>
        <w:pStyle w:val="a5"/>
        <w:numPr>
          <w:ilvl w:val="0"/>
          <w:numId w:val="2"/>
        </w:numPr>
        <w:jc w:val="center"/>
        <w:rPr>
          <w:b/>
        </w:rPr>
      </w:pPr>
      <w:r w:rsidRPr="00E45735">
        <w:rPr>
          <w:b/>
        </w:rPr>
        <w:t>КОМПЕТЕНЦИЯ РЕВИЗИОННОЙ КОМИССИИ</w:t>
      </w:r>
    </w:p>
    <w:p w:rsidR="00E45735" w:rsidRPr="00E45735" w:rsidRDefault="00E45735" w:rsidP="00E45735">
      <w:pPr>
        <w:ind w:left="360"/>
        <w:rPr>
          <w:b/>
        </w:rPr>
      </w:pPr>
    </w:p>
    <w:p w:rsidR="004A1637" w:rsidRDefault="004A1637" w:rsidP="004A1637">
      <w:pPr>
        <w:jc w:val="both"/>
      </w:pPr>
      <w:r>
        <w:t>3.1.</w:t>
      </w:r>
      <w:r>
        <w:tab/>
        <w:t xml:space="preserve"> К компетенции Ревизионной комиссии относится: </w:t>
      </w:r>
    </w:p>
    <w:p w:rsidR="004A1637" w:rsidRDefault="004A1637" w:rsidP="004A1637">
      <w:pPr>
        <w:jc w:val="both"/>
      </w:pPr>
      <w:r>
        <w:t>3.1.1.</w:t>
      </w:r>
      <w:r>
        <w:tab/>
        <w:t>Контроль финансово-хозяйственной деятельности органов управления (</w:t>
      </w:r>
      <w:r w:rsidR="00D11C23">
        <w:t>Коллегии</w:t>
      </w:r>
      <w:r>
        <w:t xml:space="preserve">, </w:t>
      </w:r>
      <w:r w:rsidR="00D11C23">
        <w:t>Исполнительного</w:t>
      </w:r>
      <w:r>
        <w:t xml:space="preserve"> директора и других органов) </w:t>
      </w:r>
      <w:r w:rsidR="00CD2C41">
        <w:t>Ассоциации</w:t>
      </w:r>
      <w:r>
        <w:t xml:space="preserve">, ее отделений, филиалов, представительств, структурных подразделений, должностных лиц. </w:t>
      </w:r>
    </w:p>
    <w:p w:rsidR="004A1637" w:rsidRDefault="004A1637" w:rsidP="004A1637">
      <w:pPr>
        <w:jc w:val="both"/>
      </w:pPr>
      <w:r>
        <w:t xml:space="preserve">3.1.2. </w:t>
      </w:r>
      <w:r>
        <w:tab/>
        <w:t xml:space="preserve">Подготовка заключений по годовым отчетам и балансам </w:t>
      </w:r>
      <w:r w:rsidR="00CD2C41">
        <w:t>Ассоциации</w:t>
      </w:r>
      <w:r>
        <w:t>. Без заключения Ревизионной комиссии</w:t>
      </w:r>
      <w:r w:rsidR="00D11C23">
        <w:t xml:space="preserve"> Коллегия</w:t>
      </w:r>
      <w:r>
        <w:t xml:space="preserve"> </w:t>
      </w:r>
      <w:r w:rsidR="00CD2C41">
        <w:t>Ассоциации</w:t>
      </w:r>
      <w:r>
        <w:t xml:space="preserve"> не вправе утверждать годовой баланс и отчет </w:t>
      </w:r>
      <w:r w:rsidR="00CD2C41">
        <w:t>Ассоциации</w:t>
      </w:r>
      <w:r>
        <w:t>.</w:t>
      </w:r>
    </w:p>
    <w:p w:rsidR="004A1637" w:rsidRDefault="004A1637" w:rsidP="004A1637">
      <w:pPr>
        <w:jc w:val="both"/>
      </w:pPr>
      <w:r>
        <w:t>3.1.3.</w:t>
      </w:r>
      <w:r>
        <w:tab/>
        <w:t xml:space="preserve">Контроль соблюдения органами управления </w:t>
      </w:r>
      <w:r w:rsidR="00CD2C41">
        <w:t>Ассоциации</w:t>
      </w:r>
      <w:r>
        <w:t xml:space="preserve"> и их должностными лицами действующего законодательства Российской Федерации в сфере финансово-хозяйственной деятельности. </w:t>
      </w:r>
    </w:p>
    <w:p w:rsidR="004A1637" w:rsidRDefault="004A1637" w:rsidP="004A1637">
      <w:pPr>
        <w:jc w:val="both"/>
      </w:pPr>
      <w:r>
        <w:t xml:space="preserve">3.2. </w:t>
      </w:r>
      <w:r>
        <w:tab/>
        <w:t xml:space="preserve">Ревизионная комиссия вправе затребовать, а органы управления </w:t>
      </w:r>
      <w:r w:rsidR="00CD2C41">
        <w:t>Ассоциации</w:t>
      </w:r>
      <w:r>
        <w:t xml:space="preserve">, члены </w:t>
      </w:r>
      <w:r w:rsidR="00CD2C41">
        <w:t>Ассоциации</w:t>
      </w:r>
      <w:r>
        <w:t xml:space="preserve">, сотрудники Исполнительной дирекции </w:t>
      </w:r>
      <w:r w:rsidR="00CD2C41">
        <w:t>Ассоциации</w:t>
      </w:r>
      <w:r>
        <w:t xml:space="preserve"> обязаны представить все требуемые (запрашиваемые) ею документы и дать объяснения (в том числе письменные) по вопросам, касающимся финансово-хозяйственной деятельности </w:t>
      </w:r>
      <w:r w:rsidR="00CD2C41">
        <w:t>Ассоциации</w:t>
      </w:r>
      <w:r>
        <w:t>.</w:t>
      </w:r>
    </w:p>
    <w:p w:rsidR="004A1637" w:rsidRDefault="004A1637" w:rsidP="004A1637">
      <w:pPr>
        <w:jc w:val="both"/>
      </w:pPr>
      <w:r>
        <w:t xml:space="preserve">3.3. </w:t>
      </w:r>
      <w:r>
        <w:tab/>
        <w:t xml:space="preserve">По решению </w:t>
      </w:r>
      <w:r w:rsidR="00D11C23">
        <w:t>Коллегии</w:t>
      </w:r>
      <w:r>
        <w:t xml:space="preserve"> </w:t>
      </w:r>
      <w:r w:rsidR="00CD2C41">
        <w:t>Ассоциации</w:t>
      </w:r>
      <w:r>
        <w:t xml:space="preserve"> и (или) </w:t>
      </w:r>
      <w:r w:rsidR="00D11C23">
        <w:t>Исполнительного</w:t>
      </w:r>
      <w:r>
        <w:t xml:space="preserve"> директора </w:t>
      </w:r>
      <w:r w:rsidR="00CD2C41">
        <w:t>Ассоциации</w:t>
      </w:r>
      <w:r>
        <w:t xml:space="preserve"> по согласованию с Ревизионной комиссией к проведению ревизий могут привлекаться независимые эксперты и аудиторы.</w:t>
      </w:r>
    </w:p>
    <w:p w:rsidR="004A1637" w:rsidRDefault="004A1637" w:rsidP="004A1637">
      <w:pPr>
        <w:jc w:val="both"/>
      </w:pPr>
      <w:r>
        <w:lastRenderedPageBreak/>
        <w:t xml:space="preserve">3.4. </w:t>
      </w:r>
      <w:r>
        <w:tab/>
        <w:t xml:space="preserve">По требованию не менее чем 1/3 от общего числа членов </w:t>
      </w:r>
      <w:r w:rsidR="00CD2C41">
        <w:t>Ассоциации</w:t>
      </w:r>
      <w:r>
        <w:t xml:space="preserve"> может быть проведена внеочередная ревизия финансовой и предпринимательской деятельности </w:t>
      </w:r>
      <w:r w:rsidR="00CD2C41">
        <w:t>Ассоциации</w:t>
      </w:r>
      <w:r>
        <w:t>.</w:t>
      </w:r>
    </w:p>
    <w:p w:rsidR="004A1637" w:rsidRDefault="004A1637" w:rsidP="004A1637">
      <w:pPr>
        <w:jc w:val="both"/>
      </w:pPr>
      <w:r>
        <w:t xml:space="preserve">3.5. </w:t>
      </w:r>
      <w:r>
        <w:tab/>
        <w:t xml:space="preserve">По результатам ревизии Ревизионная комиссия может требовать созыва внеочередного заседания Общего собрания </w:t>
      </w:r>
      <w:r w:rsidR="00CD2C41">
        <w:t>Ассоциации</w:t>
      </w:r>
      <w:r>
        <w:t>.</w:t>
      </w:r>
    </w:p>
    <w:p w:rsidR="004A1637" w:rsidRDefault="004A1637" w:rsidP="004A1637">
      <w:pPr>
        <w:jc w:val="both"/>
      </w:pPr>
    </w:p>
    <w:p w:rsidR="004A1637" w:rsidRDefault="00E45735" w:rsidP="004A1637">
      <w:pPr>
        <w:jc w:val="center"/>
        <w:rPr>
          <w:b/>
        </w:rPr>
      </w:pPr>
      <w:proofErr w:type="gramStart"/>
      <w:r>
        <w:rPr>
          <w:b/>
        </w:rPr>
        <w:t xml:space="preserve">4 </w:t>
      </w:r>
      <w:r w:rsidR="004A1637">
        <w:rPr>
          <w:b/>
        </w:rPr>
        <w:t xml:space="preserve"> ПОРЯДОК</w:t>
      </w:r>
      <w:proofErr w:type="gramEnd"/>
      <w:r w:rsidR="004A1637">
        <w:rPr>
          <w:b/>
        </w:rPr>
        <w:t xml:space="preserve"> ФОРМИРОВАНИЯ РЕВИЗИОННОЙ КОМИССИИ</w:t>
      </w:r>
    </w:p>
    <w:p w:rsidR="00E45735" w:rsidRDefault="00E45735" w:rsidP="004A1637">
      <w:pPr>
        <w:jc w:val="center"/>
        <w:rPr>
          <w:b/>
        </w:rPr>
      </w:pPr>
    </w:p>
    <w:p w:rsidR="004A1637" w:rsidRDefault="004A1637" w:rsidP="004A1637">
      <w:pPr>
        <w:shd w:val="clear" w:color="auto" w:fill="FFFFFF"/>
        <w:tabs>
          <w:tab w:val="left" w:pos="540"/>
          <w:tab w:val="left" w:pos="720"/>
        </w:tabs>
        <w:jc w:val="both"/>
      </w:pPr>
      <w:r>
        <w:t xml:space="preserve">4.1. </w:t>
      </w:r>
      <w:r>
        <w:tab/>
      </w:r>
      <w:r>
        <w:tab/>
        <w:t xml:space="preserve">Ревизионная комиссия избирается Общим собранием </w:t>
      </w:r>
      <w:r w:rsidR="00CD2C41">
        <w:t>Ассоциации</w:t>
      </w:r>
      <w:r>
        <w:t xml:space="preserve"> из числа представителей членов </w:t>
      </w:r>
      <w:r w:rsidR="00CD2C41">
        <w:t>Ассоциации</w:t>
      </w:r>
      <w:r>
        <w:t xml:space="preserve"> сроком на </w:t>
      </w:r>
      <w:r w:rsidR="00D11C23">
        <w:t>3</w:t>
      </w:r>
      <w:r>
        <w:t xml:space="preserve"> (</w:t>
      </w:r>
      <w:r w:rsidR="00D11C23">
        <w:t>три</w:t>
      </w:r>
      <w:r>
        <w:t xml:space="preserve">) года. </w:t>
      </w:r>
    </w:p>
    <w:p w:rsidR="004A1637" w:rsidRDefault="004A1637" w:rsidP="004A1637">
      <w:pPr>
        <w:tabs>
          <w:tab w:val="left" w:pos="540"/>
          <w:tab w:val="left" w:pos="720"/>
        </w:tabs>
        <w:jc w:val="both"/>
      </w:pPr>
      <w:r>
        <w:t xml:space="preserve">4.2. </w:t>
      </w:r>
      <w:r>
        <w:tab/>
      </w:r>
      <w:r>
        <w:tab/>
        <w:t xml:space="preserve">Общее собрание </w:t>
      </w:r>
      <w:r w:rsidR="00CD2C41">
        <w:t>Ассоциации</w:t>
      </w:r>
      <w:r>
        <w:t xml:space="preserve"> самостоятельно определяет численный состав Ревизионной комиссии, который при этом не может составлять менее трех членов, а также устанавливает порядок, условия и особенности формирования Ревизионной комиссии, ее деятельности и принятия решений. </w:t>
      </w:r>
    </w:p>
    <w:p w:rsidR="004A1637" w:rsidRDefault="004A1637" w:rsidP="004A1637">
      <w:pPr>
        <w:shd w:val="clear" w:color="auto" w:fill="FFFFFF"/>
        <w:jc w:val="both"/>
      </w:pPr>
      <w:r>
        <w:t xml:space="preserve">4.3. </w:t>
      </w:r>
      <w:r>
        <w:tab/>
        <w:t xml:space="preserve">Кандидаты в члены Ревизионной комиссии выдвигаются на заседании Общего собрания членами </w:t>
      </w:r>
      <w:r w:rsidR="00CD2C41">
        <w:t>Ассоциации</w:t>
      </w:r>
      <w:r>
        <w:t>.</w:t>
      </w:r>
    </w:p>
    <w:p w:rsidR="004A1637" w:rsidRDefault="004A1637" w:rsidP="004A1637">
      <w:pPr>
        <w:shd w:val="clear" w:color="auto" w:fill="FFFFFF"/>
        <w:jc w:val="both"/>
      </w:pPr>
      <w:r>
        <w:t xml:space="preserve">4.4. </w:t>
      </w:r>
      <w:r>
        <w:tab/>
        <w:t xml:space="preserve">Члены </w:t>
      </w:r>
      <w:r w:rsidR="00CD2C41">
        <w:t>Ассоциации</w:t>
      </w:r>
      <w:r>
        <w:t xml:space="preserve">, желающие выдвинуть своего кандидата в Ревизионную комиссию, вправе до проведения соответствующего заседания Общего собрания сообщить о планируемом для выдвижения кандидате другим членам </w:t>
      </w:r>
      <w:r w:rsidR="00CD2C41">
        <w:t>Ассоциации</w:t>
      </w:r>
      <w:r>
        <w:t>, провести с ними предварительное обсуждение кандидатуры, организовать соответствующие обмены мнениями по этому вопросу и другие необходимые мероприятия.</w:t>
      </w:r>
    </w:p>
    <w:p w:rsidR="004A1637" w:rsidRDefault="004A1637" w:rsidP="004A1637">
      <w:pPr>
        <w:shd w:val="clear" w:color="auto" w:fill="FFFFFF"/>
        <w:jc w:val="both"/>
      </w:pPr>
      <w:r>
        <w:t xml:space="preserve">4.5. </w:t>
      </w:r>
      <w:r>
        <w:tab/>
        <w:t>Кандидатуры, выдвинутые на должность членов Ревизионной комиссии, и не заявившие самоотвод, подлежат включению в список для голосования (при открытом голосовании) или в избирательные бюллетени (при тайном голосовании) по выборам в Ревизионную комиссию.</w:t>
      </w:r>
    </w:p>
    <w:p w:rsidR="004A1637" w:rsidRDefault="004A1637" w:rsidP="004A1637">
      <w:pPr>
        <w:shd w:val="clear" w:color="auto" w:fill="FFFFFF"/>
        <w:tabs>
          <w:tab w:val="left" w:pos="720"/>
        </w:tabs>
        <w:jc w:val="both"/>
      </w:pPr>
      <w:r>
        <w:t xml:space="preserve">4.6. </w:t>
      </w:r>
      <w:r>
        <w:tab/>
        <w:t>Избранными считаются кандидаты, набравшие большинство го</w:t>
      </w:r>
      <w:r>
        <w:softHyphen/>
        <w:t>лосов членов Общего собрания, участвующих в голосовании.</w:t>
      </w:r>
    </w:p>
    <w:p w:rsidR="004A1637" w:rsidRDefault="004A1637" w:rsidP="004A1637">
      <w:pPr>
        <w:shd w:val="clear" w:color="auto" w:fill="FFFFFF"/>
        <w:tabs>
          <w:tab w:val="left" w:pos="720"/>
        </w:tabs>
        <w:jc w:val="both"/>
      </w:pPr>
      <w:r>
        <w:t xml:space="preserve">4.7. </w:t>
      </w:r>
      <w:r>
        <w:tab/>
        <w:t xml:space="preserve">Ревизионная комиссия из своего состава избирает Председателя Ревизионной комиссии и его заместителя. </w:t>
      </w:r>
    </w:p>
    <w:p w:rsidR="004A1637" w:rsidRDefault="004A1637" w:rsidP="004A1637">
      <w:pPr>
        <w:jc w:val="both"/>
      </w:pPr>
      <w:r>
        <w:t xml:space="preserve">4.8. </w:t>
      </w:r>
      <w:r>
        <w:tab/>
        <w:t xml:space="preserve">Председатель Ревизионной комиссии, его заместитель, а также члены Ревизионной комиссии не могут одновременно являться членами </w:t>
      </w:r>
      <w:r w:rsidR="00D11C23">
        <w:t>Коллегии</w:t>
      </w:r>
      <w:r>
        <w:t xml:space="preserve"> </w:t>
      </w:r>
      <w:r w:rsidR="00CD2C41">
        <w:t>Ассоциации</w:t>
      </w:r>
      <w:r>
        <w:t xml:space="preserve"> и других органов Исполнительной дирекции </w:t>
      </w:r>
      <w:r w:rsidR="00CD2C41">
        <w:t>Ассоциации</w:t>
      </w:r>
      <w:r>
        <w:t xml:space="preserve">. </w:t>
      </w:r>
    </w:p>
    <w:p w:rsidR="004A1637" w:rsidRDefault="004A1637" w:rsidP="004A1637">
      <w:pPr>
        <w:jc w:val="both"/>
      </w:pPr>
      <w:r>
        <w:t xml:space="preserve">4.9. </w:t>
      </w:r>
      <w:r>
        <w:tab/>
        <w:t xml:space="preserve">Информация о персональном составе Ревизионной комиссии и изменениях в нем доводится до сведения всех членов </w:t>
      </w:r>
      <w:r w:rsidR="00CD2C41">
        <w:t>Ассоциации</w:t>
      </w:r>
      <w:r>
        <w:t>.</w:t>
      </w:r>
    </w:p>
    <w:p w:rsidR="00D11C23" w:rsidRDefault="00D11C23" w:rsidP="004A1637">
      <w:pPr>
        <w:jc w:val="center"/>
        <w:rPr>
          <w:b/>
          <w:bCs/>
        </w:rPr>
      </w:pPr>
    </w:p>
    <w:p w:rsidR="004A1637" w:rsidRPr="00454FF9" w:rsidRDefault="004A1637" w:rsidP="00454FF9">
      <w:pPr>
        <w:pStyle w:val="a5"/>
        <w:numPr>
          <w:ilvl w:val="0"/>
          <w:numId w:val="3"/>
        </w:numPr>
        <w:jc w:val="center"/>
        <w:rPr>
          <w:b/>
        </w:rPr>
      </w:pPr>
      <w:r w:rsidRPr="00454FF9">
        <w:rPr>
          <w:b/>
          <w:bCs/>
        </w:rPr>
        <w:t xml:space="preserve">ПОЛНОМОЧИЯ ПРЕДСЕДАТЕЛЯ, ЗАМЕСТИТЕЛЯ ПРЕДСЕДАТЕЛЯ, ЧЛЕНОВ </w:t>
      </w:r>
      <w:r w:rsidRPr="00454FF9">
        <w:rPr>
          <w:b/>
        </w:rPr>
        <w:t>РЕВИЗИОННОЙ КОМИССИИ</w:t>
      </w:r>
    </w:p>
    <w:p w:rsidR="00E45735" w:rsidRPr="00E45735" w:rsidRDefault="00E45735" w:rsidP="00E45735">
      <w:pPr>
        <w:ind w:left="360"/>
        <w:rPr>
          <w:b/>
          <w:bCs/>
        </w:rPr>
      </w:pPr>
    </w:p>
    <w:p w:rsidR="004A1637" w:rsidRDefault="004A1637" w:rsidP="004A1637">
      <w:pPr>
        <w:jc w:val="both"/>
      </w:pPr>
      <w:r>
        <w:t xml:space="preserve">5.1. </w:t>
      </w:r>
      <w:r>
        <w:tab/>
        <w:t>Председатель Ревизионной комиссии:</w:t>
      </w:r>
    </w:p>
    <w:p w:rsidR="004A1637" w:rsidRDefault="004A1637" w:rsidP="004A1637">
      <w:pPr>
        <w:jc w:val="both"/>
      </w:pPr>
      <w:r>
        <w:t xml:space="preserve">5.1.1. Представляет Ревизионную комиссию на общем собрании, в </w:t>
      </w:r>
      <w:r w:rsidR="00D11C23">
        <w:t>Коллегии</w:t>
      </w:r>
      <w:r>
        <w:t xml:space="preserve"> </w:t>
      </w:r>
      <w:r w:rsidR="00CD2C41">
        <w:t>Ассоциации</w:t>
      </w:r>
      <w:r>
        <w:t xml:space="preserve">, у </w:t>
      </w:r>
      <w:r w:rsidR="00D11C23">
        <w:t>Исполнительного</w:t>
      </w:r>
      <w:r>
        <w:t xml:space="preserve"> директора </w:t>
      </w:r>
      <w:r w:rsidR="00CD2C41">
        <w:t>Ассоциации</w:t>
      </w:r>
      <w:r>
        <w:t xml:space="preserve">, а также в других органах Исполнительной дирекции </w:t>
      </w:r>
      <w:r w:rsidR="00CD2C41">
        <w:t>Ассоциации</w:t>
      </w:r>
      <w:r>
        <w:t>;</w:t>
      </w:r>
    </w:p>
    <w:p w:rsidR="004A1637" w:rsidRDefault="004A1637" w:rsidP="004A1637">
      <w:pPr>
        <w:jc w:val="both"/>
      </w:pPr>
      <w:r>
        <w:t>5.1.2. Руководит работой Ревизионной комиссии и организует ее работу, распределяет обязанности между членами Ревизионной комиссии;</w:t>
      </w:r>
    </w:p>
    <w:p w:rsidR="004A1637" w:rsidRDefault="004A1637" w:rsidP="004A1637">
      <w:pPr>
        <w:jc w:val="both"/>
      </w:pPr>
      <w:r>
        <w:t>5.1.3. Обеспечивает ведение документации, отражающей работу Ревизионной комиссии;</w:t>
      </w:r>
    </w:p>
    <w:p w:rsidR="004A1637" w:rsidRDefault="004A1637" w:rsidP="004A1637">
      <w:pPr>
        <w:jc w:val="both"/>
      </w:pPr>
      <w:r>
        <w:t xml:space="preserve">5.2. </w:t>
      </w:r>
      <w:r>
        <w:tab/>
        <w:t>В отсутствие Председателя Ревизионной комиссии его обязанности выполняет заместитель председателя Ревизионной комиссии.</w:t>
      </w:r>
    </w:p>
    <w:p w:rsidR="004A1637" w:rsidRDefault="004A1637" w:rsidP="004A1637">
      <w:pPr>
        <w:jc w:val="both"/>
      </w:pPr>
      <w:r>
        <w:t xml:space="preserve">5.3. </w:t>
      </w:r>
      <w:r>
        <w:tab/>
        <w:t>Член Ревизионной комиссии:</w:t>
      </w:r>
    </w:p>
    <w:p w:rsidR="004A1637" w:rsidRDefault="004A1637" w:rsidP="004A1637">
      <w:pPr>
        <w:jc w:val="both"/>
      </w:pPr>
      <w:r>
        <w:t xml:space="preserve">5.3.1. Принимает участие в осуществлении контроля финансово-хозяйственной деятельности органов управления </w:t>
      </w:r>
      <w:r w:rsidR="00CD2C41">
        <w:t>Ассоциации</w:t>
      </w:r>
      <w:r>
        <w:t>, филиалов и представительств, должностных лиц и структурных подразделений;</w:t>
      </w:r>
    </w:p>
    <w:p w:rsidR="004A1637" w:rsidRDefault="004A1637" w:rsidP="004A1637">
      <w:pPr>
        <w:jc w:val="both"/>
      </w:pPr>
      <w:r>
        <w:t>5.3.2. Участвует в подготовке планов и отчетов о работе Ревизионной комиссии.</w:t>
      </w:r>
    </w:p>
    <w:p w:rsidR="004A1637" w:rsidRDefault="004A1637" w:rsidP="004A1637">
      <w:pPr>
        <w:jc w:val="both"/>
      </w:pPr>
      <w:r>
        <w:lastRenderedPageBreak/>
        <w:t xml:space="preserve">5.4. Ревизионная комиссия обязана осуществлять свои полномочия добросовестно, в соответствии с действующим законодательством Российской Федерации, Уставом и иными внутренними документами </w:t>
      </w:r>
      <w:r w:rsidR="00CD2C41">
        <w:t>Ассоциации</w:t>
      </w:r>
      <w:r>
        <w:t>.</w:t>
      </w:r>
    </w:p>
    <w:p w:rsidR="004A1637" w:rsidRDefault="004A1637" w:rsidP="004A1637">
      <w:pPr>
        <w:shd w:val="clear" w:color="auto" w:fill="FFFFFF"/>
        <w:tabs>
          <w:tab w:val="left" w:pos="720"/>
        </w:tabs>
        <w:jc w:val="both"/>
      </w:pPr>
      <w:r>
        <w:t xml:space="preserve"> 5.5. Ревизионная комиссия несет ответственность перед Общим собранием членов </w:t>
      </w:r>
      <w:r w:rsidR="00CD2C41">
        <w:t>Ассоциации</w:t>
      </w:r>
      <w:r>
        <w:t xml:space="preserve"> за объективность и достоверность результатов своей деятельности.</w:t>
      </w:r>
    </w:p>
    <w:p w:rsidR="00514A66" w:rsidRDefault="00514A66" w:rsidP="004A1637"/>
    <w:sectPr w:rsidR="0051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95337"/>
    <w:multiLevelType w:val="hybridMultilevel"/>
    <w:tmpl w:val="4AA04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31CC9"/>
    <w:multiLevelType w:val="hybridMultilevel"/>
    <w:tmpl w:val="C2441E94"/>
    <w:lvl w:ilvl="0" w:tplc="2F6480B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7343D"/>
    <w:multiLevelType w:val="hybridMultilevel"/>
    <w:tmpl w:val="AB5C6E10"/>
    <w:lvl w:ilvl="0" w:tplc="35AA0E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09"/>
    <w:rsid w:val="002870FD"/>
    <w:rsid w:val="002A4265"/>
    <w:rsid w:val="00454FF9"/>
    <w:rsid w:val="004A1637"/>
    <w:rsid w:val="00514A66"/>
    <w:rsid w:val="00760325"/>
    <w:rsid w:val="00870846"/>
    <w:rsid w:val="00C5710E"/>
    <w:rsid w:val="00CD2C41"/>
    <w:rsid w:val="00D11C23"/>
    <w:rsid w:val="00DF4F49"/>
    <w:rsid w:val="00E22C09"/>
    <w:rsid w:val="00E45735"/>
    <w:rsid w:val="00EB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2ECAB-C146-486C-BC53-DAD9F11C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A163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4A16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A1637"/>
    <w:pPr>
      <w:ind w:left="720"/>
      <w:contextualSpacing/>
    </w:pPr>
  </w:style>
  <w:style w:type="paragraph" w:styleId="a6">
    <w:name w:val="Normal (Web)"/>
    <w:basedOn w:val="a"/>
    <w:rsid w:val="00EB530A"/>
    <w:pPr>
      <w:spacing w:after="15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User</cp:lastModifiedBy>
  <cp:revision>3</cp:revision>
  <dcterms:created xsi:type="dcterms:W3CDTF">2016-11-15T02:28:00Z</dcterms:created>
  <dcterms:modified xsi:type="dcterms:W3CDTF">2016-11-15T02:30:00Z</dcterms:modified>
</cp:coreProperties>
</file>