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39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9492"/>
      </w:tblGrid>
      <w:tr w:rsidR="001504B8" w:rsidRPr="0075797A" w:rsidTr="00061DDD">
        <w:tc>
          <w:tcPr>
            <w:tcW w:w="714" w:type="dxa"/>
          </w:tcPr>
          <w:p w:rsidR="001504B8" w:rsidRPr="0075797A" w:rsidRDefault="001504B8" w:rsidP="00061DDD">
            <w:pPr>
              <w:ind w:firstLine="340"/>
              <w:jc w:val="right"/>
            </w:pPr>
          </w:p>
        </w:tc>
        <w:tc>
          <w:tcPr>
            <w:tcW w:w="9492" w:type="dxa"/>
          </w:tcPr>
          <w:p w:rsidR="001504B8" w:rsidRPr="0075797A" w:rsidRDefault="001504B8" w:rsidP="00061DDD">
            <w:pPr>
              <w:ind w:firstLine="340"/>
              <w:jc w:val="center"/>
              <w:rPr>
                <w:i/>
              </w:rPr>
            </w:pPr>
            <w:r>
              <w:rPr>
                <w:b/>
                <w:i/>
                <w:lang w:val="ru-RU"/>
              </w:rPr>
              <w:t xml:space="preserve">                                                                                                    </w:t>
            </w:r>
            <w:r w:rsidR="00AE3AE3">
              <w:rPr>
                <w:b/>
                <w:i/>
                <w:lang w:val="ru-RU"/>
              </w:rPr>
              <w:t xml:space="preserve">                               </w:t>
            </w:r>
            <w:r w:rsidRPr="0075797A">
              <w:rPr>
                <w:b/>
                <w:i/>
              </w:rPr>
              <w:t xml:space="preserve">«УТВЕРЖДЕНО» </w:t>
            </w:r>
            <w:r w:rsidRPr="0075797A">
              <w:rPr>
                <w:i/>
              </w:rPr>
              <w:t> </w:t>
            </w:r>
          </w:p>
        </w:tc>
      </w:tr>
      <w:tr w:rsidR="001504B8" w:rsidRPr="0075797A" w:rsidTr="00061DDD">
        <w:tc>
          <w:tcPr>
            <w:tcW w:w="714" w:type="dxa"/>
          </w:tcPr>
          <w:p w:rsidR="001504B8" w:rsidRPr="0075797A" w:rsidRDefault="001504B8" w:rsidP="00061DDD">
            <w:pPr>
              <w:ind w:firstLine="340"/>
              <w:jc w:val="right"/>
            </w:pPr>
          </w:p>
        </w:tc>
        <w:tc>
          <w:tcPr>
            <w:tcW w:w="9492" w:type="dxa"/>
          </w:tcPr>
          <w:p w:rsidR="001504B8" w:rsidRPr="0075797A" w:rsidRDefault="00AE3AE3" w:rsidP="00AE3AE3">
            <w:pPr>
              <w:rPr>
                <w:b/>
              </w:rPr>
            </w:pPr>
            <w:r>
              <w:rPr>
                <w:b/>
                <w:i/>
                <w:lang w:val="ru-RU"/>
              </w:rPr>
              <w:t xml:space="preserve">                                                                                                                                   </w:t>
            </w:r>
            <w:proofErr w:type="spellStart"/>
            <w:r w:rsidR="001504B8">
              <w:rPr>
                <w:b/>
                <w:i/>
              </w:rPr>
              <w:t>Заседанием</w:t>
            </w:r>
            <w:proofErr w:type="spellEnd"/>
            <w:r w:rsidR="001504B8">
              <w:rPr>
                <w:b/>
                <w:i/>
              </w:rPr>
              <w:t xml:space="preserve"> </w:t>
            </w:r>
            <w:proofErr w:type="spellStart"/>
            <w:r w:rsidR="001504B8">
              <w:rPr>
                <w:b/>
                <w:i/>
              </w:rPr>
              <w:t>Коллегии</w:t>
            </w:r>
            <w:proofErr w:type="spellEnd"/>
          </w:p>
        </w:tc>
      </w:tr>
      <w:tr w:rsidR="001504B8" w:rsidRPr="00AE3AE3" w:rsidTr="00061DDD">
        <w:tc>
          <w:tcPr>
            <w:tcW w:w="714" w:type="dxa"/>
          </w:tcPr>
          <w:p w:rsidR="001504B8" w:rsidRPr="0075797A" w:rsidRDefault="001504B8" w:rsidP="00061DDD">
            <w:pPr>
              <w:ind w:firstLine="340"/>
              <w:jc w:val="right"/>
            </w:pPr>
            <w:r w:rsidRPr="0075797A">
              <w:t xml:space="preserve">  </w:t>
            </w:r>
          </w:p>
        </w:tc>
        <w:tc>
          <w:tcPr>
            <w:tcW w:w="9492" w:type="dxa"/>
          </w:tcPr>
          <w:p w:rsidR="001504B8" w:rsidRPr="005C003A" w:rsidRDefault="00AE3AE3" w:rsidP="00AE3AE3">
            <w:pPr>
              <w:ind w:firstLine="340"/>
              <w:jc w:val="center"/>
              <w:rPr>
                <w:b/>
                <w:lang w:val="ru-RU"/>
              </w:rPr>
            </w:pPr>
            <w:r>
              <w:rPr>
                <w:b/>
                <w:i/>
                <w:lang w:val="ru-RU"/>
              </w:rPr>
              <w:t xml:space="preserve">                        </w:t>
            </w:r>
            <w:r w:rsidR="001504B8" w:rsidRPr="005C003A">
              <w:rPr>
                <w:b/>
                <w:i/>
                <w:lang w:val="ru-RU"/>
              </w:rPr>
              <w:t>Ассоциации СРО «Байкальское общество архитекторов и инженеров»</w:t>
            </w:r>
          </w:p>
        </w:tc>
      </w:tr>
      <w:tr w:rsidR="001504B8" w:rsidRPr="0075797A" w:rsidTr="00061DDD">
        <w:tc>
          <w:tcPr>
            <w:tcW w:w="714" w:type="dxa"/>
          </w:tcPr>
          <w:p w:rsidR="001504B8" w:rsidRPr="005C003A" w:rsidRDefault="001504B8" w:rsidP="00061DDD">
            <w:pPr>
              <w:ind w:firstLine="340"/>
              <w:jc w:val="right"/>
              <w:rPr>
                <w:lang w:val="ru-RU"/>
              </w:rPr>
            </w:pPr>
          </w:p>
        </w:tc>
        <w:tc>
          <w:tcPr>
            <w:tcW w:w="9492" w:type="dxa"/>
          </w:tcPr>
          <w:p w:rsidR="001504B8" w:rsidRPr="0075797A" w:rsidRDefault="00AE3AE3" w:rsidP="00AE3AE3">
            <w:pPr>
              <w:ind w:firstLine="340"/>
              <w:jc w:val="center"/>
              <w:rPr>
                <w:b/>
              </w:rPr>
            </w:pPr>
            <w:r>
              <w:rPr>
                <w:b/>
                <w:i/>
                <w:lang w:val="ru-RU"/>
              </w:rPr>
              <w:t xml:space="preserve">                                                                           </w:t>
            </w:r>
            <w:proofErr w:type="spellStart"/>
            <w:r w:rsidR="001504B8" w:rsidRPr="0075797A">
              <w:rPr>
                <w:b/>
                <w:i/>
              </w:rPr>
              <w:t>Протокол</w:t>
            </w:r>
            <w:proofErr w:type="spellEnd"/>
            <w:r w:rsidR="001504B8" w:rsidRPr="0075797A">
              <w:rPr>
                <w:b/>
                <w:i/>
              </w:rPr>
              <w:t xml:space="preserve"> № </w:t>
            </w:r>
            <w:r w:rsidR="00D5110A">
              <w:rPr>
                <w:b/>
                <w:i/>
                <w:lang w:val="ru-RU"/>
              </w:rPr>
              <w:t>86</w:t>
            </w:r>
            <w:r w:rsidR="001504B8" w:rsidRPr="0075797A">
              <w:rPr>
                <w:b/>
                <w:i/>
              </w:rPr>
              <w:t xml:space="preserve"> от «2</w:t>
            </w:r>
            <w:r w:rsidR="00D5110A">
              <w:rPr>
                <w:b/>
                <w:i/>
                <w:lang w:val="ru-RU"/>
              </w:rPr>
              <w:t>2</w:t>
            </w:r>
            <w:r w:rsidR="001504B8" w:rsidRPr="0075797A">
              <w:rPr>
                <w:b/>
                <w:i/>
              </w:rPr>
              <w:t>» июня 2017 года</w:t>
            </w:r>
          </w:p>
        </w:tc>
      </w:tr>
      <w:tr w:rsidR="001504B8" w:rsidRPr="00AE3AE3" w:rsidTr="00061DDD">
        <w:tc>
          <w:tcPr>
            <w:tcW w:w="714" w:type="dxa"/>
          </w:tcPr>
          <w:p w:rsidR="001504B8" w:rsidRPr="0075797A" w:rsidRDefault="001504B8" w:rsidP="00061DDD">
            <w:pPr>
              <w:ind w:firstLine="340"/>
              <w:jc w:val="right"/>
            </w:pPr>
          </w:p>
        </w:tc>
        <w:tc>
          <w:tcPr>
            <w:tcW w:w="9492" w:type="dxa"/>
          </w:tcPr>
          <w:p w:rsidR="001504B8" w:rsidRPr="005C003A" w:rsidRDefault="001504B8" w:rsidP="00061DDD">
            <w:pPr>
              <w:jc w:val="right"/>
              <w:rPr>
                <w:b/>
                <w:i/>
                <w:lang w:val="ru-RU"/>
              </w:rPr>
            </w:pPr>
          </w:p>
          <w:p w:rsidR="001504B8" w:rsidRPr="005C003A" w:rsidRDefault="001504B8" w:rsidP="00061DDD">
            <w:pPr>
              <w:tabs>
                <w:tab w:val="left" w:pos="5655"/>
              </w:tabs>
              <w:jc w:val="right"/>
              <w:rPr>
                <w:b/>
                <w:i/>
                <w:lang w:val="ru-RU"/>
              </w:rPr>
            </w:pPr>
            <w:r w:rsidRPr="005C003A">
              <w:rPr>
                <w:b/>
                <w:i/>
                <w:lang w:val="ru-RU"/>
              </w:rPr>
              <w:tab/>
            </w:r>
          </w:p>
          <w:p w:rsidR="001504B8" w:rsidRPr="005C003A" w:rsidRDefault="001504B8" w:rsidP="00061DDD">
            <w:pPr>
              <w:jc w:val="right"/>
              <w:rPr>
                <w:b/>
                <w:i/>
                <w:lang w:val="ru-RU"/>
              </w:rPr>
            </w:pPr>
          </w:p>
          <w:p w:rsidR="001504B8" w:rsidRPr="005C003A" w:rsidRDefault="00AE3AE3" w:rsidP="00AE3AE3">
            <w:pPr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                                          </w:t>
            </w:r>
            <w:r w:rsidR="009B6992">
              <w:rPr>
                <w:b/>
                <w:i/>
                <w:lang w:val="ru-RU"/>
              </w:rPr>
              <w:t>Председатель заседания</w:t>
            </w:r>
            <w:r w:rsidR="001504B8" w:rsidRPr="005C003A">
              <w:rPr>
                <w:b/>
                <w:i/>
                <w:lang w:val="ru-RU"/>
              </w:rPr>
              <w:t xml:space="preserve"> ___________________А.Ю. Макаров</w:t>
            </w:r>
          </w:p>
        </w:tc>
      </w:tr>
      <w:tr w:rsidR="001504B8" w:rsidRPr="00AE3AE3" w:rsidTr="00061DDD">
        <w:tc>
          <w:tcPr>
            <w:tcW w:w="714" w:type="dxa"/>
          </w:tcPr>
          <w:p w:rsidR="001504B8" w:rsidRPr="005C003A" w:rsidRDefault="001504B8" w:rsidP="00061DDD">
            <w:pPr>
              <w:ind w:firstLine="340"/>
              <w:jc w:val="right"/>
              <w:rPr>
                <w:lang w:val="ru-RU"/>
              </w:rPr>
            </w:pPr>
          </w:p>
        </w:tc>
        <w:tc>
          <w:tcPr>
            <w:tcW w:w="9492" w:type="dxa"/>
          </w:tcPr>
          <w:p w:rsidR="001504B8" w:rsidRPr="005C003A" w:rsidRDefault="001504B8" w:rsidP="00061DDD">
            <w:pPr>
              <w:ind w:firstLine="340"/>
              <w:jc w:val="right"/>
              <w:rPr>
                <w:b/>
                <w:i/>
                <w:lang w:val="ru-RU"/>
              </w:rPr>
            </w:pPr>
          </w:p>
          <w:p w:rsidR="001504B8" w:rsidRPr="005C003A" w:rsidRDefault="00AE3AE3" w:rsidP="00AE3AE3">
            <w:pPr>
              <w:ind w:firstLine="34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                                            </w:t>
            </w:r>
            <w:bookmarkStart w:id="0" w:name="_GoBack"/>
            <w:bookmarkEnd w:id="0"/>
            <w:r w:rsidR="001504B8" w:rsidRPr="005C003A">
              <w:rPr>
                <w:b/>
                <w:i/>
                <w:lang w:val="ru-RU"/>
              </w:rPr>
              <w:t xml:space="preserve">Секретарь собрания _________________М.С. </w:t>
            </w:r>
            <w:proofErr w:type="spellStart"/>
            <w:r w:rsidR="001504B8" w:rsidRPr="005C003A">
              <w:rPr>
                <w:b/>
                <w:i/>
                <w:lang w:val="ru-RU"/>
              </w:rPr>
              <w:t>Ханхалаев</w:t>
            </w:r>
            <w:proofErr w:type="spellEnd"/>
            <w:r w:rsidR="001504B8" w:rsidRPr="005C003A">
              <w:rPr>
                <w:b/>
                <w:i/>
                <w:lang w:val="ru-RU"/>
              </w:rPr>
              <w:t xml:space="preserve"> </w:t>
            </w:r>
          </w:p>
        </w:tc>
      </w:tr>
    </w:tbl>
    <w:p w:rsidR="001504B8" w:rsidRPr="005C003A" w:rsidRDefault="001504B8" w:rsidP="001504B8">
      <w:pPr>
        <w:rPr>
          <w:b/>
          <w:bCs/>
          <w:lang w:val="ru-RU"/>
        </w:rPr>
      </w:pPr>
      <w:r w:rsidRPr="005C003A">
        <w:rPr>
          <w:b/>
          <w:bCs/>
          <w:lang w:val="ru-RU"/>
        </w:rPr>
        <w:br w:type="textWrapping" w:clear="all"/>
      </w:r>
    </w:p>
    <w:p w:rsidR="001504B8" w:rsidRPr="00BB110A" w:rsidRDefault="001504B8" w:rsidP="001504B8">
      <w:pPr>
        <w:pStyle w:val="a3"/>
        <w:rPr>
          <w:sz w:val="20"/>
          <w:lang w:val="ru-RU"/>
        </w:rPr>
      </w:pPr>
    </w:p>
    <w:p w:rsidR="001504B8" w:rsidRPr="00BB110A" w:rsidRDefault="001504B8" w:rsidP="001504B8">
      <w:pPr>
        <w:pStyle w:val="a3"/>
        <w:rPr>
          <w:sz w:val="20"/>
          <w:lang w:val="ru-RU"/>
        </w:rPr>
      </w:pPr>
    </w:p>
    <w:p w:rsidR="001504B8" w:rsidRPr="00BB110A" w:rsidRDefault="001504B8" w:rsidP="001504B8">
      <w:pPr>
        <w:pStyle w:val="a3"/>
        <w:rPr>
          <w:sz w:val="20"/>
          <w:lang w:val="ru-RU"/>
        </w:rPr>
      </w:pPr>
    </w:p>
    <w:p w:rsidR="001504B8" w:rsidRPr="00BB110A" w:rsidRDefault="001504B8" w:rsidP="001504B8">
      <w:pPr>
        <w:pStyle w:val="a3"/>
        <w:rPr>
          <w:sz w:val="20"/>
          <w:lang w:val="ru-RU"/>
        </w:rPr>
      </w:pPr>
    </w:p>
    <w:p w:rsidR="001504B8" w:rsidRDefault="001504B8" w:rsidP="001504B8">
      <w:pPr>
        <w:pStyle w:val="a3"/>
        <w:rPr>
          <w:sz w:val="20"/>
          <w:lang w:val="ru-RU"/>
        </w:rPr>
      </w:pPr>
    </w:p>
    <w:p w:rsidR="00AD36F2" w:rsidRPr="00BB110A" w:rsidRDefault="00AD36F2" w:rsidP="001504B8">
      <w:pPr>
        <w:pStyle w:val="a3"/>
        <w:rPr>
          <w:sz w:val="20"/>
          <w:lang w:val="ru-RU"/>
        </w:rPr>
      </w:pPr>
    </w:p>
    <w:p w:rsidR="001504B8" w:rsidRPr="00BB110A" w:rsidRDefault="001504B8" w:rsidP="001504B8">
      <w:pPr>
        <w:pStyle w:val="a3"/>
        <w:rPr>
          <w:sz w:val="20"/>
          <w:lang w:val="ru-RU"/>
        </w:rPr>
      </w:pPr>
    </w:p>
    <w:p w:rsidR="001504B8" w:rsidRPr="00BB110A" w:rsidRDefault="001504B8" w:rsidP="001504B8">
      <w:pPr>
        <w:pStyle w:val="a3"/>
        <w:rPr>
          <w:sz w:val="20"/>
          <w:lang w:val="ru-RU"/>
        </w:rPr>
      </w:pPr>
    </w:p>
    <w:p w:rsidR="001504B8" w:rsidRPr="005C003A" w:rsidRDefault="001504B8" w:rsidP="001504B8">
      <w:pPr>
        <w:widowControl/>
        <w:spacing w:after="136"/>
        <w:jc w:val="center"/>
        <w:outlineLvl w:val="1"/>
        <w:rPr>
          <w:b/>
          <w:i/>
          <w:sz w:val="28"/>
          <w:szCs w:val="28"/>
          <w:lang w:val="ru-RU" w:eastAsia="ru-RU"/>
        </w:rPr>
      </w:pPr>
      <w:r w:rsidRPr="005C003A">
        <w:rPr>
          <w:b/>
          <w:i/>
          <w:sz w:val="28"/>
          <w:szCs w:val="28"/>
          <w:lang w:val="ru-RU" w:eastAsia="ru-RU"/>
        </w:rPr>
        <w:t>Ассоциация Саморегулируемая организация</w:t>
      </w:r>
    </w:p>
    <w:p w:rsidR="001504B8" w:rsidRPr="005C003A" w:rsidRDefault="001504B8" w:rsidP="001504B8">
      <w:pPr>
        <w:widowControl/>
        <w:spacing w:after="136"/>
        <w:jc w:val="center"/>
        <w:outlineLvl w:val="1"/>
        <w:rPr>
          <w:b/>
          <w:bCs/>
          <w:i/>
          <w:sz w:val="28"/>
          <w:szCs w:val="28"/>
          <w:lang w:val="ru-RU" w:eastAsia="ru-RU"/>
        </w:rPr>
      </w:pPr>
      <w:r w:rsidRPr="005C003A">
        <w:rPr>
          <w:b/>
          <w:i/>
          <w:sz w:val="28"/>
          <w:szCs w:val="28"/>
          <w:lang w:val="ru-RU" w:eastAsia="ru-RU"/>
        </w:rPr>
        <w:t>«Байкальское общество архитекторов и инженеров»</w:t>
      </w:r>
    </w:p>
    <w:p w:rsidR="00F57CD9" w:rsidRDefault="00F57CD9">
      <w:pPr>
        <w:pStyle w:val="a3"/>
        <w:rPr>
          <w:sz w:val="20"/>
          <w:lang w:val="ru-RU"/>
        </w:rPr>
      </w:pPr>
    </w:p>
    <w:p w:rsidR="00F57CD9" w:rsidRDefault="00F57CD9">
      <w:pPr>
        <w:pStyle w:val="a3"/>
        <w:rPr>
          <w:sz w:val="20"/>
          <w:lang w:val="ru-RU"/>
        </w:rPr>
      </w:pPr>
    </w:p>
    <w:p w:rsidR="00F57CD9" w:rsidRDefault="00F57CD9">
      <w:pPr>
        <w:pStyle w:val="a3"/>
        <w:rPr>
          <w:sz w:val="20"/>
          <w:lang w:val="ru-RU"/>
        </w:rPr>
      </w:pPr>
    </w:p>
    <w:p w:rsidR="00F57CD9" w:rsidRDefault="00F57CD9">
      <w:pPr>
        <w:pStyle w:val="a3"/>
        <w:rPr>
          <w:sz w:val="20"/>
          <w:lang w:val="ru-RU"/>
        </w:rPr>
      </w:pPr>
    </w:p>
    <w:p w:rsidR="00BA01F9" w:rsidRPr="005B1DC3" w:rsidRDefault="00BA01F9">
      <w:pPr>
        <w:pStyle w:val="a3"/>
        <w:rPr>
          <w:sz w:val="20"/>
          <w:lang w:val="ru-RU"/>
        </w:rPr>
      </w:pPr>
    </w:p>
    <w:p w:rsidR="00BA01F9" w:rsidRPr="005B1DC3" w:rsidRDefault="00BA01F9">
      <w:pPr>
        <w:pStyle w:val="a3"/>
        <w:rPr>
          <w:sz w:val="20"/>
          <w:lang w:val="ru-RU"/>
        </w:rPr>
      </w:pPr>
    </w:p>
    <w:p w:rsidR="00BA01F9" w:rsidRPr="005B1DC3" w:rsidRDefault="00BA01F9">
      <w:pPr>
        <w:pStyle w:val="a3"/>
        <w:rPr>
          <w:sz w:val="17"/>
          <w:lang w:val="ru-RU"/>
        </w:rPr>
      </w:pPr>
    </w:p>
    <w:p w:rsidR="00BA01F9" w:rsidRPr="001504B8" w:rsidRDefault="0009270D" w:rsidP="00F57CD9">
      <w:pPr>
        <w:ind w:left="192" w:right="96"/>
        <w:jc w:val="center"/>
        <w:rPr>
          <w:b/>
          <w:sz w:val="28"/>
          <w:szCs w:val="28"/>
          <w:lang w:val="ru-RU"/>
        </w:rPr>
      </w:pPr>
      <w:r w:rsidRPr="001504B8">
        <w:rPr>
          <w:b/>
          <w:sz w:val="28"/>
          <w:szCs w:val="28"/>
          <w:lang w:val="ru-RU"/>
        </w:rPr>
        <w:t xml:space="preserve">КВАЛИФИКАЦИОННЫЙ СТАНДАРТ </w:t>
      </w:r>
    </w:p>
    <w:p w:rsidR="00F57CD9" w:rsidRPr="005B1DC3" w:rsidRDefault="00F57CD9" w:rsidP="00F57CD9">
      <w:pPr>
        <w:ind w:left="192" w:right="96"/>
        <w:jc w:val="center"/>
        <w:rPr>
          <w:b/>
          <w:sz w:val="42"/>
          <w:lang w:val="ru-RU"/>
        </w:rPr>
      </w:pPr>
    </w:p>
    <w:p w:rsidR="00BA01F9" w:rsidRPr="001504B8" w:rsidRDefault="0009270D">
      <w:pPr>
        <w:pStyle w:val="1"/>
        <w:ind w:right="102"/>
        <w:rPr>
          <w:sz w:val="28"/>
          <w:szCs w:val="28"/>
          <w:lang w:val="ru-RU"/>
        </w:rPr>
      </w:pPr>
      <w:r w:rsidRPr="001504B8">
        <w:rPr>
          <w:sz w:val="28"/>
          <w:szCs w:val="28"/>
          <w:lang w:val="ru-RU"/>
        </w:rPr>
        <w:t>ГЛАВНЫЙ ИНЖЕНЕР ПРОЕКТА</w:t>
      </w:r>
    </w:p>
    <w:p w:rsidR="00BA01F9" w:rsidRPr="001504B8" w:rsidRDefault="0009270D">
      <w:pPr>
        <w:spacing w:before="54" w:line="276" w:lineRule="auto"/>
        <w:ind w:left="192" w:right="97"/>
        <w:jc w:val="center"/>
        <w:rPr>
          <w:b/>
          <w:sz w:val="28"/>
          <w:szCs w:val="28"/>
          <w:lang w:val="ru-RU"/>
        </w:rPr>
      </w:pPr>
      <w:r w:rsidRPr="001504B8">
        <w:rPr>
          <w:b/>
          <w:sz w:val="28"/>
          <w:szCs w:val="28"/>
          <w:lang w:val="ru-RU"/>
        </w:rPr>
        <w:t>ПО ОРГАНИЗАЦИИ АРХИТЕКТУРНО-СТРОИТЕЛЬНОГО ПРОЕКТИРОВАНИЯ</w:t>
      </w:r>
    </w:p>
    <w:p w:rsidR="00BA01F9" w:rsidRPr="005B1DC3" w:rsidRDefault="00BA01F9">
      <w:pPr>
        <w:pStyle w:val="a3"/>
        <w:rPr>
          <w:b/>
          <w:sz w:val="20"/>
          <w:lang w:val="ru-RU"/>
        </w:rPr>
      </w:pPr>
    </w:p>
    <w:p w:rsidR="00BA01F9" w:rsidRPr="005B1DC3" w:rsidRDefault="00BA01F9">
      <w:pPr>
        <w:pStyle w:val="a3"/>
        <w:rPr>
          <w:b/>
          <w:sz w:val="20"/>
          <w:lang w:val="ru-RU"/>
        </w:rPr>
      </w:pPr>
    </w:p>
    <w:p w:rsidR="00BA01F9" w:rsidRPr="005B1DC3" w:rsidRDefault="00BA01F9">
      <w:pPr>
        <w:pStyle w:val="a3"/>
        <w:rPr>
          <w:b/>
          <w:sz w:val="20"/>
          <w:lang w:val="ru-RU"/>
        </w:rPr>
      </w:pPr>
    </w:p>
    <w:p w:rsidR="00BA01F9" w:rsidRPr="005B1DC3" w:rsidRDefault="00BA01F9">
      <w:pPr>
        <w:pStyle w:val="a3"/>
        <w:rPr>
          <w:b/>
          <w:sz w:val="20"/>
          <w:lang w:val="ru-RU"/>
        </w:rPr>
      </w:pPr>
    </w:p>
    <w:p w:rsidR="00BA01F9" w:rsidRPr="005B1DC3" w:rsidRDefault="00BA01F9">
      <w:pPr>
        <w:pStyle w:val="a3"/>
        <w:rPr>
          <w:b/>
          <w:sz w:val="20"/>
          <w:lang w:val="ru-RU"/>
        </w:rPr>
      </w:pPr>
    </w:p>
    <w:p w:rsidR="00BA01F9" w:rsidRPr="005B1DC3" w:rsidRDefault="00BA01F9">
      <w:pPr>
        <w:pStyle w:val="a3"/>
        <w:rPr>
          <w:b/>
          <w:sz w:val="20"/>
          <w:lang w:val="ru-RU"/>
        </w:rPr>
      </w:pPr>
    </w:p>
    <w:p w:rsidR="00BA01F9" w:rsidRPr="005B1DC3" w:rsidRDefault="00BA01F9">
      <w:pPr>
        <w:pStyle w:val="a3"/>
        <w:rPr>
          <w:b/>
          <w:sz w:val="20"/>
          <w:lang w:val="ru-RU"/>
        </w:rPr>
      </w:pPr>
    </w:p>
    <w:p w:rsidR="00BA01F9" w:rsidRPr="005B1DC3" w:rsidRDefault="00BA01F9">
      <w:pPr>
        <w:pStyle w:val="a3"/>
        <w:rPr>
          <w:b/>
          <w:sz w:val="20"/>
          <w:lang w:val="ru-RU"/>
        </w:rPr>
      </w:pPr>
    </w:p>
    <w:p w:rsidR="00BA01F9" w:rsidRPr="005B1DC3" w:rsidRDefault="00BA01F9">
      <w:pPr>
        <w:pStyle w:val="a3"/>
        <w:rPr>
          <w:b/>
          <w:sz w:val="20"/>
          <w:lang w:val="ru-RU"/>
        </w:rPr>
      </w:pPr>
    </w:p>
    <w:p w:rsidR="00BA01F9" w:rsidRPr="005B1DC3" w:rsidRDefault="00BA01F9">
      <w:pPr>
        <w:pStyle w:val="a3"/>
        <w:rPr>
          <w:b/>
          <w:sz w:val="20"/>
          <w:lang w:val="ru-RU"/>
        </w:rPr>
      </w:pPr>
    </w:p>
    <w:p w:rsidR="00BA01F9" w:rsidRPr="005B1DC3" w:rsidRDefault="00BA01F9">
      <w:pPr>
        <w:pStyle w:val="a3"/>
        <w:rPr>
          <w:b/>
          <w:sz w:val="20"/>
          <w:lang w:val="ru-RU"/>
        </w:rPr>
      </w:pPr>
    </w:p>
    <w:p w:rsidR="00BA01F9" w:rsidRPr="005B1DC3" w:rsidRDefault="00BA01F9">
      <w:pPr>
        <w:pStyle w:val="a3"/>
        <w:rPr>
          <w:b/>
          <w:sz w:val="20"/>
          <w:lang w:val="ru-RU"/>
        </w:rPr>
      </w:pPr>
    </w:p>
    <w:p w:rsidR="00BA01F9" w:rsidRPr="005B1DC3" w:rsidRDefault="00BA01F9">
      <w:pPr>
        <w:pStyle w:val="a3"/>
        <w:rPr>
          <w:b/>
          <w:sz w:val="20"/>
          <w:lang w:val="ru-RU"/>
        </w:rPr>
      </w:pPr>
    </w:p>
    <w:p w:rsidR="00BA01F9" w:rsidRPr="005B1DC3" w:rsidRDefault="00BA01F9">
      <w:pPr>
        <w:pStyle w:val="a3"/>
        <w:rPr>
          <w:b/>
          <w:sz w:val="20"/>
          <w:lang w:val="ru-RU"/>
        </w:rPr>
      </w:pPr>
    </w:p>
    <w:p w:rsidR="00BA01F9" w:rsidRPr="005B1DC3" w:rsidRDefault="00BA01F9">
      <w:pPr>
        <w:pStyle w:val="a3"/>
        <w:rPr>
          <w:b/>
          <w:sz w:val="20"/>
          <w:lang w:val="ru-RU"/>
        </w:rPr>
      </w:pPr>
    </w:p>
    <w:p w:rsidR="00BA01F9" w:rsidRPr="005B1DC3" w:rsidRDefault="00BA01F9">
      <w:pPr>
        <w:pStyle w:val="a3"/>
        <w:rPr>
          <w:b/>
          <w:sz w:val="20"/>
          <w:lang w:val="ru-RU"/>
        </w:rPr>
      </w:pPr>
    </w:p>
    <w:p w:rsidR="00BA01F9" w:rsidRPr="005B1DC3" w:rsidRDefault="00BA01F9">
      <w:pPr>
        <w:pStyle w:val="a3"/>
        <w:rPr>
          <w:b/>
          <w:sz w:val="20"/>
          <w:lang w:val="ru-RU"/>
        </w:rPr>
      </w:pPr>
    </w:p>
    <w:p w:rsidR="00BA01F9" w:rsidRPr="005B1DC3" w:rsidRDefault="00BA01F9">
      <w:pPr>
        <w:pStyle w:val="a3"/>
        <w:rPr>
          <w:b/>
          <w:sz w:val="20"/>
          <w:lang w:val="ru-RU"/>
        </w:rPr>
      </w:pPr>
    </w:p>
    <w:p w:rsidR="00BA01F9" w:rsidRPr="005B1DC3" w:rsidRDefault="00BA01F9">
      <w:pPr>
        <w:pStyle w:val="a3"/>
        <w:rPr>
          <w:b/>
          <w:sz w:val="20"/>
          <w:lang w:val="ru-RU"/>
        </w:rPr>
      </w:pPr>
    </w:p>
    <w:p w:rsidR="00BA01F9" w:rsidRPr="005B1DC3" w:rsidRDefault="00BA01F9">
      <w:pPr>
        <w:pStyle w:val="a3"/>
        <w:rPr>
          <w:b/>
          <w:sz w:val="20"/>
          <w:lang w:val="ru-RU"/>
        </w:rPr>
      </w:pPr>
    </w:p>
    <w:p w:rsidR="00BA01F9" w:rsidRPr="005B1DC3" w:rsidRDefault="00BA01F9">
      <w:pPr>
        <w:pStyle w:val="a3"/>
        <w:rPr>
          <w:b/>
          <w:sz w:val="20"/>
          <w:lang w:val="ru-RU"/>
        </w:rPr>
      </w:pPr>
    </w:p>
    <w:p w:rsidR="00A24322" w:rsidRPr="00A24322" w:rsidRDefault="00A24322" w:rsidP="00A24322">
      <w:pPr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  <w:lang w:val="ru-RU" w:eastAsia="ar-SA"/>
        </w:rPr>
      </w:pPr>
      <w:r w:rsidRPr="00A24322">
        <w:rPr>
          <w:b/>
          <w:sz w:val="24"/>
          <w:szCs w:val="24"/>
          <w:lang w:val="ru-RU" w:eastAsia="ar-SA"/>
        </w:rPr>
        <w:t>Иркутск 2017</w:t>
      </w:r>
    </w:p>
    <w:p w:rsidR="00BA01F9" w:rsidRPr="001504B8" w:rsidRDefault="00BA01F9">
      <w:pPr>
        <w:spacing w:line="242" w:lineRule="auto"/>
        <w:jc w:val="center"/>
        <w:rPr>
          <w:lang w:val="ru-RU"/>
        </w:rPr>
        <w:sectPr w:rsidR="00BA01F9" w:rsidRPr="001504B8">
          <w:type w:val="continuous"/>
          <w:pgSz w:w="11910" w:h="16840"/>
          <w:pgMar w:top="1120" w:right="680" w:bottom="280" w:left="1440" w:header="720" w:footer="720" w:gutter="0"/>
          <w:cols w:space="720"/>
        </w:sectPr>
      </w:pPr>
    </w:p>
    <w:p w:rsidR="00BA01F9" w:rsidRPr="001504B8" w:rsidRDefault="00BA01F9">
      <w:pPr>
        <w:pStyle w:val="a3"/>
        <w:rPr>
          <w:b/>
          <w:sz w:val="20"/>
          <w:lang w:val="ru-RU"/>
        </w:rPr>
      </w:pPr>
    </w:p>
    <w:p w:rsidR="00BA01F9" w:rsidRDefault="0009270D">
      <w:pPr>
        <w:pStyle w:val="2"/>
        <w:numPr>
          <w:ilvl w:val="0"/>
          <w:numId w:val="7"/>
        </w:numPr>
        <w:tabs>
          <w:tab w:val="left" w:pos="3549"/>
        </w:tabs>
        <w:ind w:firstLine="1743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BA01F9" w:rsidRDefault="00BA01F9">
      <w:pPr>
        <w:pStyle w:val="a3"/>
        <w:spacing w:before="8"/>
        <w:rPr>
          <w:b/>
          <w:sz w:val="20"/>
        </w:rPr>
      </w:pPr>
    </w:p>
    <w:p w:rsidR="00F57CD9" w:rsidRPr="00F57CD9" w:rsidRDefault="0009270D" w:rsidP="00F57CD9">
      <w:pPr>
        <w:pStyle w:val="a5"/>
        <w:numPr>
          <w:ilvl w:val="1"/>
          <w:numId w:val="6"/>
        </w:numPr>
        <w:tabs>
          <w:tab w:val="left" w:pos="515"/>
        </w:tabs>
        <w:spacing w:before="0" w:line="276" w:lineRule="auto"/>
        <w:ind w:right="843" w:firstLine="0"/>
        <w:jc w:val="both"/>
        <w:rPr>
          <w:lang w:val="ru-RU"/>
        </w:rPr>
      </w:pPr>
      <w:r w:rsidRPr="005B1DC3">
        <w:rPr>
          <w:sz w:val="24"/>
          <w:lang w:val="ru-RU"/>
        </w:rPr>
        <w:t>Настоящий</w:t>
      </w:r>
      <w:r w:rsidRPr="005B1DC3">
        <w:rPr>
          <w:spacing w:val="-9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Квалификационный</w:t>
      </w:r>
      <w:r w:rsidRPr="005B1DC3">
        <w:rPr>
          <w:spacing w:val="-10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стандарт</w:t>
      </w:r>
      <w:r w:rsidRPr="005B1DC3">
        <w:rPr>
          <w:spacing w:val="-7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(далее</w:t>
      </w:r>
      <w:r w:rsidRPr="005B1DC3">
        <w:rPr>
          <w:spacing w:val="-12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–</w:t>
      </w:r>
      <w:r w:rsidRPr="005B1DC3">
        <w:rPr>
          <w:spacing w:val="-11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Стандарт)</w:t>
      </w:r>
      <w:r w:rsidRPr="005B1DC3">
        <w:rPr>
          <w:spacing w:val="-10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разработан</w:t>
      </w:r>
      <w:r w:rsidRPr="005B1DC3">
        <w:rPr>
          <w:spacing w:val="-10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в</w:t>
      </w:r>
      <w:r w:rsidRPr="005B1DC3">
        <w:rPr>
          <w:spacing w:val="-11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 xml:space="preserve">соответствии с действующим законодательством Российской Федерации, Уставом </w:t>
      </w:r>
      <w:r w:rsidR="00083D3F">
        <w:rPr>
          <w:sz w:val="24"/>
          <w:lang w:val="ru-RU"/>
        </w:rPr>
        <w:t xml:space="preserve">Ассоциации </w:t>
      </w:r>
      <w:r w:rsidRPr="005B1DC3">
        <w:rPr>
          <w:sz w:val="24"/>
          <w:lang w:val="ru-RU"/>
        </w:rPr>
        <w:t>Саморегулируемой организации</w:t>
      </w:r>
      <w:r w:rsidR="00F57CD9">
        <w:rPr>
          <w:sz w:val="24"/>
          <w:lang w:val="ru-RU"/>
        </w:rPr>
        <w:t xml:space="preserve"> </w:t>
      </w:r>
      <w:r w:rsidR="00083D3F">
        <w:rPr>
          <w:sz w:val="24"/>
          <w:lang w:val="ru-RU"/>
        </w:rPr>
        <w:t>«Байкальское общество архитекторов и инженеров»</w:t>
      </w:r>
      <w:r w:rsidR="00083D3F" w:rsidRPr="00083D3F">
        <w:rPr>
          <w:sz w:val="24"/>
          <w:lang w:val="ru-RU"/>
        </w:rPr>
        <w:t xml:space="preserve"> </w:t>
      </w:r>
      <w:r w:rsidR="00083D3F">
        <w:rPr>
          <w:sz w:val="24"/>
          <w:lang w:val="ru-RU"/>
        </w:rPr>
        <w:t>(далее по тексту Ассоциации)</w:t>
      </w:r>
      <w:r w:rsidR="00F57CD9">
        <w:rPr>
          <w:sz w:val="24"/>
          <w:lang w:val="ru-RU"/>
        </w:rPr>
        <w:t>.</w:t>
      </w:r>
    </w:p>
    <w:p w:rsidR="00BA01F9" w:rsidRPr="00F57CD9" w:rsidRDefault="00BA01F9">
      <w:pPr>
        <w:pStyle w:val="a3"/>
        <w:spacing w:before="1"/>
        <w:ind w:left="102"/>
        <w:jc w:val="both"/>
        <w:rPr>
          <w:lang w:val="ru-RU"/>
        </w:rPr>
      </w:pPr>
    </w:p>
    <w:p w:rsidR="00BA01F9" w:rsidRPr="005B1DC3" w:rsidRDefault="0009270D">
      <w:pPr>
        <w:pStyle w:val="a5"/>
        <w:numPr>
          <w:ilvl w:val="1"/>
          <w:numId w:val="6"/>
        </w:numPr>
        <w:tabs>
          <w:tab w:val="left" w:pos="650"/>
        </w:tabs>
        <w:spacing w:before="161" w:line="276" w:lineRule="auto"/>
        <w:ind w:right="846" w:firstLine="0"/>
        <w:jc w:val="both"/>
        <w:rPr>
          <w:sz w:val="24"/>
          <w:lang w:val="ru-RU"/>
        </w:rPr>
      </w:pPr>
      <w:r w:rsidRPr="005B1DC3">
        <w:rPr>
          <w:sz w:val="24"/>
          <w:lang w:val="ru-RU"/>
        </w:rPr>
        <w:t>Настоящий Стандарт устанавливает характеристики квалификации (требуемый уровень знаний и умений, а также уровень самостоятельности) для главных инженеров проекта (далее - ГИП) по организации архитектурно-строительного проектирования для осуществления основного вида профессиональной деятельности по подготовке проектной документации для строительства, реконструкции, капитального</w:t>
      </w:r>
      <w:r w:rsidRPr="005B1DC3">
        <w:rPr>
          <w:spacing w:val="-18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ремонта.</w:t>
      </w:r>
    </w:p>
    <w:p w:rsidR="00BA01F9" w:rsidRPr="005B1DC3" w:rsidRDefault="0009270D">
      <w:pPr>
        <w:pStyle w:val="a5"/>
        <w:numPr>
          <w:ilvl w:val="1"/>
          <w:numId w:val="6"/>
        </w:numPr>
        <w:tabs>
          <w:tab w:val="left" w:pos="565"/>
        </w:tabs>
        <w:spacing w:line="276" w:lineRule="auto"/>
        <w:ind w:right="846" w:firstLine="0"/>
        <w:jc w:val="both"/>
        <w:rPr>
          <w:sz w:val="24"/>
          <w:lang w:val="ru-RU"/>
        </w:rPr>
      </w:pPr>
      <w:r w:rsidRPr="005B1DC3">
        <w:rPr>
          <w:sz w:val="24"/>
          <w:lang w:val="ru-RU"/>
        </w:rPr>
        <w:t xml:space="preserve">Настоящий Стандарт может служить основой для разработки членами Ассоциации должностных инструкций </w:t>
      </w:r>
      <w:proofErr w:type="spellStart"/>
      <w:r w:rsidRPr="005B1DC3">
        <w:rPr>
          <w:sz w:val="24"/>
          <w:lang w:val="ru-RU"/>
        </w:rPr>
        <w:t>ГИПов</w:t>
      </w:r>
      <w:proofErr w:type="spellEnd"/>
      <w:r w:rsidRPr="005B1DC3">
        <w:rPr>
          <w:sz w:val="24"/>
          <w:lang w:val="ru-RU"/>
        </w:rPr>
        <w:t xml:space="preserve"> с учетом специфики выполняемых работ в области архитектурно-строительного</w:t>
      </w:r>
      <w:r w:rsidRPr="005B1DC3">
        <w:rPr>
          <w:spacing w:val="-11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проектирования.</w:t>
      </w:r>
    </w:p>
    <w:p w:rsidR="00BA01F9" w:rsidRPr="005B1DC3" w:rsidRDefault="0009270D">
      <w:pPr>
        <w:pStyle w:val="a5"/>
        <w:numPr>
          <w:ilvl w:val="1"/>
          <w:numId w:val="6"/>
        </w:numPr>
        <w:tabs>
          <w:tab w:val="left" w:pos="513"/>
        </w:tabs>
        <w:spacing w:line="276" w:lineRule="auto"/>
        <w:ind w:right="844" w:firstLine="0"/>
        <w:jc w:val="both"/>
        <w:rPr>
          <w:sz w:val="24"/>
          <w:lang w:val="ru-RU"/>
        </w:rPr>
      </w:pPr>
      <w:r w:rsidRPr="005B1DC3">
        <w:rPr>
          <w:sz w:val="24"/>
          <w:lang w:val="ru-RU"/>
        </w:rPr>
        <w:t>Сведения</w:t>
      </w:r>
      <w:r w:rsidRPr="005B1DC3">
        <w:rPr>
          <w:spacing w:val="-14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о</w:t>
      </w:r>
      <w:r w:rsidRPr="005B1DC3">
        <w:rPr>
          <w:spacing w:val="-14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специалистах</w:t>
      </w:r>
      <w:r w:rsidRPr="005B1DC3">
        <w:rPr>
          <w:spacing w:val="-12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по</w:t>
      </w:r>
      <w:r w:rsidRPr="005B1DC3">
        <w:rPr>
          <w:spacing w:val="-14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организации</w:t>
      </w:r>
      <w:r w:rsidRPr="005B1DC3">
        <w:rPr>
          <w:spacing w:val="-13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архитектурно-строительного</w:t>
      </w:r>
      <w:r w:rsidRPr="005B1DC3">
        <w:rPr>
          <w:spacing w:val="-13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проектирования должны быть включены в Национальный реестр специалистов в области инженерных изысканий и архитектурно – строительного</w:t>
      </w:r>
      <w:r w:rsidRPr="005B1DC3">
        <w:rPr>
          <w:spacing w:val="-17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проектирования.</w:t>
      </w:r>
    </w:p>
    <w:p w:rsidR="00BA01F9" w:rsidRPr="005B1DC3" w:rsidRDefault="0009270D">
      <w:pPr>
        <w:pStyle w:val="2"/>
        <w:numPr>
          <w:ilvl w:val="0"/>
          <w:numId w:val="7"/>
        </w:numPr>
        <w:tabs>
          <w:tab w:val="left" w:pos="712"/>
        </w:tabs>
        <w:spacing w:before="202" w:line="242" w:lineRule="auto"/>
        <w:ind w:right="1217" w:hanging="1095"/>
        <w:jc w:val="left"/>
        <w:rPr>
          <w:lang w:val="ru-RU"/>
        </w:rPr>
      </w:pPr>
      <w:r w:rsidRPr="005B1DC3">
        <w:rPr>
          <w:lang w:val="ru-RU"/>
        </w:rPr>
        <w:t>ВИД И ОСНОВАНАЯ ЦЕЛЬ ПРОФЕССИОНАЛЬНОЙ ДЕЯТЕЛЬНОСТИ</w:t>
      </w:r>
      <w:r w:rsidRPr="005B1DC3">
        <w:rPr>
          <w:spacing w:val="-10"/>
          <w:lang w:val="ru-RU"/>
        </w:rPr>
        <w:t xml:space="preserve"> </w:t>
      </w:r>
    </w:p>
    <w:p w:rsidR="00BA01F9" w:rsidRPr="005B1DC3" w:rsidRDefault="0009270D">
      <w:pPr>
        <w:pStyle w:val="a5"/>
        <w:numPr>
          <w:ilvl w:val="1"/>
          <w:numId w:val="5"/>
        </w:numPr>
        <w:tabs>
          <w:tab w:val="left" w:pos="707"/>
        </w:tabs>
        <w:spacing w:before="161" w:line="276" w:lineRule="auto"/>
        <w:ind w:right="847" w:firstLine="0"/>
        <w:jc w:val="both"/>
        <w:rPr>
          <w:sz w:val="24"/>
          <w:lang w:val="ru-RU"/>
        </w:rPr>
      </w:pPr>
      <w:r w:rsidRPr="005B1DC3">
        <w:rPr>
          <w:b/>
          <w:sz w:val="24"/>
          <w:lang w:val="ru-RU"/>
        </w:rPr>
        <w:t xml:space="preserve">Вид профессиональной деятельности: </w:t>
      </w:r>
      <w:r w:rsidRPr="005B1DC3">
        <w:rPr>
          <w:sz w:val="24"/>
          <w:lang w:val="ru-RU"/>
        </w:rPr>
        <w:t>организация подготовки проектной документации объектов капитального</w:t>
      </w:r>
      <w:r w:rsidRPr="005B1DC3">
        <w:rPr>
          <w:spacing w:val="-11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строительства.</w:t>
      </w:r>
    </w:p>
    <w:p w:rsidR="00BA01F9" w:rsidRPr="005B1DC3" w:rsidRDefault="0009270D">
      <w:pPr>
        <w:pStyle w:val="a5"/>
        <w:numPr>
          <w:ilvl w:val="1"/>
          <w:numId w:val="5"/>
        </w:numPr>
        <w:tabs>
          <w:tab w:val="left" w:pos="693"/>
        </w:tabs>
        <w:spacing w:line="276" w:lineRule="auto"/>
        <w:ind w:right="845" w:firstLine="0"/>
        <w:jc w:val="both"/>
        <w:rPr>
          <w:sz w:val="24"/>
          <w:lang w:val="ru-RU"/>
        </w:rPr>
      </w:pPr>
      <w:r w:rsidRPr="005B1DC3">
        <w:rPr>
          <w:b/>
          <w:sz w:val="24"/>
          <w:lang w:val="ru-RU"/>
        </w:rPr>
        <w:t xml:space="preserve">Основная цель профессиональной деятельности: </w:t>
      </w:r>
      <w:r w:rsidRPr="005B1DC3">
        <w:rPr>
          <w:sz w:val="24"/>
          <w:lang w:val="ru-RU"/>
        </w:rPr>
        <w:t>организация подготовки проектной,</w:t>
      </w:r>
      <w:r w:rsidRPr="005B1DC3">
        <w:rPr>
          <w:spacing w:val="-7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рабочей</w:t>
      </w:r>
      <w:r w:rsidRPr="005B1DC3">
        <w:rPr>
          <w:spacing w:val="-6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и</w:t>
      </w:r>
      <w:r w:rsidRPr="005B1DC3">
        <w:rPr>
          <w:spacing w:val="-6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иной</w:t>
      </w:r>
      <w:r w:rsidRPr="005B1DC3">
        <w:rPr>
          <w:spacing w:val="-6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технической</w:t>
      </w:r>
      <w:r w:rsidRPr="005B1DC3">
        <w:rPr>
          <w:spacing w:val="-6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и</w:t>
      </w:r>
      <w:r w:rsidRPr="005B1DC3">
        <w:rPr>
          <w:spacing w:val="-6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технологической</w:t>
      </w:r>
      <w:r w:rsidRPr="005B1DC3">
        <w:rPr>
          <w:spacing w:val="-6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документации</w:t>
      </w:r>
      <w:r w:rsidRPr="005B1DC3">
        <w:rPr>
          <w:spacing w:val="-6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в</w:t>
      </w:r>
      <w:r w:rsidRPr="005B1DC3">
        <w:rPr>
          <w:spacing w:val="-8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соответствии</w:t>
      </w:r>
      <w:r w:rsidRPr="005B1DC3">
        <w:rPr>
          <w:spacing w:val="-6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с техническим заданием и договором на проектирование объекта капитального строительства. Обеспечение высокого технико-экономического уровня проектируемых объектов, их оптимальных сроков и стоимости, качества проектно-сметной документации, современных технологий строительства, конкурентоспособности объектов на мировых рынках.</w:t>
      </w:r>
    </w:p>
    <w:p w:rsidR="00BA01F9" w:rsidRPr="00564554" w:rsidRDefault="0009270D" w:rsidP="00FB1955">
      <w:pPr>
        <w:pStyle w:val="2"/>
        <w:numPr>
          <w:ilvl w:val="0"/>
          <w:numId w:val="7"/>
        </w:numPr>
        <w:tabs>
          <w:tab w:val="left" w:pos="1874"/>
        </w:tabs>
        <w:spacing w:before="205"/>
        <w:ind w:left="1873"/>
        <w:jc w:val="left"/>
        <w:rPr>
          <w:sz w:val="21"/>
        </w:rPr>
      </w:pPr>
      <w:r>
        <w:t>ТРЕБОВАНИЯ К УРОВНЮ КВАЛИФИКАЦИИ</w:t>
      </w:r>
      <w:r w:rsidRPr="00564554">
        <w:rPr>
          <w:spacing w:val="-7"/>
        </w:rPr>
        <w:t xml:space="preserve"> </w:t>
      </w:r>
    </w:p>
    <w:p w:rsidR="00BA01F9" w:rsidRPr="005B1DC3" w:rsidRDefault="0009270D">
      <w:pPr>
        <w:pStyle w:val="a5"/>
        <w:numPr>
          <w:ilvl w:val="1"/>
          <w:numId w:val="3"/>
        </w:numPr>
        <w:tabs>
          <w:tab w:val="left" w:pos="522"/>
        </w:tabs>
        <w:spacing w:before="1"/>
        <w:jc w:val="both"/>
        <w:rPr>
          <w:b/>
          <w:sz w:val="24"/>
          <w:lang w:val="ru-RU"/>
        </w:rPr>
      </w:pPr>
      <w:r w:rsidRPr="005B1DC3">
        <w:rPr>
          <w:b/>
          <w:sz w:val="24"/>
          <w:lang w:val="ru-RU"/>
        </w:rPr>
        <w:t>Требования к образованию и</w:t>
      </w:r>
      <w:r w:rsidRPr="005B1DC3">
        <w:rPr>
          <w:b/>
          <w:spacing w:val="-10"/>
          <w:sz w:val="24"/>
          <w:lang w:val="ru-RU"/>
        </w:rPr>
        <w:t xml:space="preserve"> </w:t>
      </w:r>
      <w:r w:rsidRPr="005B1DC3">
        <w:rPr>
          <w:b/>
          <w:sz w:val="24"/>
          <w:lang w:val="ru-RU"/>
        </w:rPr>
        <w:t>обучению:</w:t>
      </w:r>
    </w:p>
    <w:p w:rsidR="00BA01F9" w:rsidRPr="00564554" w:rsidRDefault="0009270D" w:rsidP="00564554">
      <w:pPr>
        <w:pStyle w:val="a5"/>
        <w:numPr>
          <w:ilvl w:val="0"/>
          <w:numId w:val="4"/>
        </w:numPr>
        <w:tabs>
          <w:tab w:val="left" w:pos="227"/>
        </w:tabs>
        <w:spacing w:before="36" w:line="278" w:lineRule="auto"/>
        <w:ind w:right="854" w:firstLine="0"/>
        <w:rPr>
          <w:sz w:val="24"/>
          <w:lang w:val="ru-RU"/>
        </w:rPr>
      </w:pPr>
      <w:r w:rsidRPr="005B1DC3">
        <w:rPr>
          <w:sz w:val="24"/>
          <w:lang w:val="ru-RU"/>
        </w:rPr>
        <w:t>высшее</w:t>
      </w:r>
      <w:r w:rsidRPr="005B1DC3">
        <w:rPr>
          <w:spacing w:val="-19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образование</w:t>
      </w:r>
      <w:r w:rsidRPr="005B1DC3">
        <w:rPr>
          <w:spacing w:val="-19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по</w:t>
      </w:r>
      <w:r w:rsidRPr="005B1DC3">
        <w:rPr>
          <w:spacing w:val="-18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профессии,</w:t>
      </w:r>
      <w:r w:rsidRPr="005B1DC3">
        <w:rPr>
          <w:spacing w:val="-18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специальности</w:t>
      </w:r>
      <w:r w:rsidRPr="005B1DC3">
        <w:rPr>
          <w:spacing w:val="-16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или</w:t>
      </w:r>
      <w:r w:rsidRPr="005B1DC3">
        <w:rPr>
          <w:spacing w:val="-17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направлению</w:t>
      </w:r>
      <w:r w:rsidRPr="005B1DC3">
        <w:rPr>
          <w:spacing w:val="-20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подготовки</w:t>
      </w:r>
      <w:r w:rsidRPr="005B1DC3">
        <w:rPr>
          <w:spacing w:val="-17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в</w:t>
      </w:r>
      <w:r w:rsidRPr="005B1DC3">
        <w:rPr>
          <w:spacing w:val="-18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области строительства</w:t>
      </w:r>
      <w:r w:rsidR="00564554">
        <w:rPr>
          <w:sz w:val="24"/>
          <w:lang w:val="ru-RU"/>
        </w:rPr>
        <w:t>.</w:t>
      </w:r>
    </w:p>
    <w:p w:rsidR="00BA01F9" w:rsidRPr="005B1DC3" w:rsidRDefault="0009270D">
      <w:pPr>
        <w:pStyle w:val="2"/>
        <w:numPr>
          <w:ilvl w:val="1"/>
          <w:numId w:val="3"/>
        </w:numPr>
        <w:tabs>
          <w:tab w:val="left" w:pos="522"/>
        </w:tabs>
        <w:rPr>
          <w:lang w:val="ru-RU"/>
        </w:rPr>
      </w:pPr>
      <w:r w:rsidRPr="005B1DC3">
        <w:rPr>
          <w:lang w:val="ru-RU"/>
        </w:rPr>
        <w:t>Требования к опыту практической</w:t>
      </w:r>
      <w:r w:rsidRPr="005B1DC3">
        <w:rPr>
          <w:spacing w:val="-12"/>
          <w:lang w:val="ru-RU"/>
        </w:rPr>
        <w:t xml:space="preserve"> </w:t>
      </w:r>
      <w:r w:rsidRPr="005B1DC3">
        <w:rPr>
          <w:lang w:val="ru-RU"/>
        </w:rPr>
        <w:t>работы:</w:t>
      </w:r>
    </w:p>
    <w:p w:rsidR="00BA01F9" w:rsidRPr="005B1DC3" w:rsidRDefault="0009270D">
      <w:pPr>
        <w:pStyle w:val="a3"/>
        <w:spacing w:before="39" w:line="276" w:lineRule="auto"/>
        <w:ind w:left="102" w:right="375" w:firstLine="60"/>
        <w:rPr>
          <w:lang w:val="ru-RU"/>
        </w:rPr>
      </w:pPr>
      <w:r w:rsidRPr="005B1DC3">
        <w:rPr>
          <w:lang w:val="ru-RU"/>
        </w:rPr>
        <w:t>- наличие стажа работы в организациях, осуществляющих подготовку проектной документации на инженерных должностях не менее чем 3 (три) года;</w:t>
      </w:r>
    </w:p>
    <w:p w:rsidR="00BA01F9" w:rsidRPr="005B1DC3" w:rsidRDefault="0009270D">
      <w:pPr>
        <w:pStyle w:val="a5"/>
        <w:numPr>
          <w:ilvl w:val="0"/>
          <w:numId w:val="4"/>
        </w:numPr>
        <w:tabs>
          <w:tab w:val="left" w:pos="309"/>
        </w:tabs>
        <w:spacing w:before="1" w:line="276" w:lineRule="auto"/>
        <w:ind w:right="851" w:firstLine="0"/>
        <w:jc w:val="left"/>
        <w:rPr>
          <w:sz w:val="24"/>
          <w:lang w:val="ru-RU"/>
        </w:rPr>
      </w:pPr>
      <w:r w:rsidRPr="005B1DC3">
        <w:rPr>
          <w:sz w:val="24"/>
          <w:lang w:val="ru-RU"/>
        </w:rPr>
        <w:t>наличие общего трудового стажа по профессии, специальности или направлению в области строительства не менее чем 10 (десять)</w:t>
      </w:r>
      <w:r w:rsidRPr="005B1DC3">
        <w:rPr>
          <w:spacing w:val="-8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лет.</w:t>
      </w:r>
    </w:p>
    <w:p w:rsidR="00BA01F9" w:rsidRPr="005B1DC3" w:rsidRDefault="0009270D">
      <w:pPr>
        <w:pStyle w:val="2"/>
        <w:numPr>
          <w:ilvl w:val="1"/>
          <w:numId w:val="3"/>
        </w:numPr>
        <w:tabs>
          <w:tab w:val="left" w:pos="522"/>
        </w:tabs>
        <w:spacing w:before="128"/>
        <w:rPr>
          <w:lang w:val="ru-RU"/>
        </w:rPr>
      </w:pPr>
      <w:r w:rsidRPr="005B1DC3">
        <w:rPr>
          <w:lang w:val="ru-RU"/>
        </w:rPr>
        <w:t>Особые условия допуска к</w:t>
      </w:r>
      <w:r w:rsidRPr="005B1DC3">
        <w:rPr>
          <w:spacing w:val="-3"/>
          <w:lang w:val="ru-RU"/>
        </w:rPr>
        <w:t xml:space="preserve"> </w:t>
      </w:r>
      <w:r w:rsidRPr="005B1DC3">
        <w:rPr>
          <w:lang w:val="ru-RU"/>
        </w:rPr>
        <w:t>работе:</w:t>
      </w:r>
    </w:p>
    <w:p w:rsidR="00AD36F2" w:rsidRDefault="00083D3F">
      <w:pPr>
        <w:pStyle w:val="a3"/>
        <w:spacing w:before="10"/>
        <w:rPr>
          <w:sz w:val="30"/>
          <w:lang w:val="ru-RU"/>
        </w:rPr>
      </w:pPr>
      <w:r>
        <w:rPr>
          <w:sz w:val="30"/>
          <w:lang w:val="ru-RU"/>
        </w:rPr>
        <w:t>-</w:t>
      </w:r>
      <w:r>
        <w:rPr>
          <w:lang w:val="ru-RU"/>
        </w:rPr>
        <w:t xml:space="preserve"> отсутствуют</w:t>
      </w:r>
      <w:r w:rsidR="00564554">
        <w:rPr>
          <w:sz w:val="30"/>
          <w:lang w:val="ru-RU"/>
        </w:rPr>
        <w:t>.</w:t>
      </w:r>
    </w:p>
    <w:p w:rsidR="00564554" w:rsidRPr="00564554" w:rsidRDefault="00564554">
      <w:pPr>
        <w:pStyle w:val="a3"/>
        <w:spacing w:before="10"/>
        <w:rPr>
          <w:sz w:val="30"/>
          <w:lang w:val="ru-RU"/>
        </w:rPr>
      </w:pPr>
    </w:p>
    <w:p w:rsidR="00BA01F9" w:rsidRPr="005B1DC3" w:rsidRDefault="0009270D">
      <w:pPr>
        <w:pStyle w:val="2"/>
        <w:numPr>
          <w:ilvl w:val="0"/>
          <w:numId w:val="7"/>
        </w:numPr>
        <w:tabs>
          <w:tab w:val="left" w:pos="726"/>
        </w:tabs>
        <w:spacing w:before="0"/>
        <w:ind w:left="2382" w:right="1231" w:hanging="1896"/>
        <w:jc w:val="left"/>
        <w:rPr>
          <w:lang w:val="ru-RU"/>
        </w:rPr>
      </w:pPr>
      <w:r w:rsidRPr="005B1DC3">
        <w:rPr>
          <w:lang w:val="ru-RU"/>
        </w:rPr>
        <w:t>ТРУДОВЫЕ ФУНКЦИИ (ТФ), ТРЕБОВАНИЯ К ЗНАНИЯМ И УМЕНИЯМ (ХАРАКТИРИСТИКИ</w:t>
      </w:r>
      <w:r w:rsidRPr="005B1DC3">
        <w:rPr>
          <w:spacing w:val="-7"/>
          <w:lang w:val="ru-RU"/>
        </w:rPr>
        <w:t xml:space="preserve"> </w:t>
      </w:r>
      <w:r w:rsidRPr="005B1DC3">
        <w:rPr>
          <w:lang w:val="ru-RU"/>
        </w:rPr>
        <w:t>КВАЛИФИКАЦИИ)</w:t>
      </w:r>
    </w:p>
    <w:p w:rsidR="00BA01F9" w:rsidRPr="005B1DC3" w:rsidRDefault="00BA01F9">
      <w:pPr>
        <w:pStyle w:val="a3"/>
        <w:spacing w:before="3"/>
        <w:rPr>
          <w:b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4"/>
        <w:gridCol w:w="4683"/>
      </w:tblGrid>
      <w:tr w:rsidR="00BA01F9">
        <w:trPr>
          <w:trHeight w:hRule="exact" w:val="629"/>
        </w:trPr>
        <w:tc>
          <w:tcPr>
            <w:tcW w:w="9347" w:type="dxa"/>
            <w:gridSpan w:val="2"/>
          </w:tcPr>
          <w:p w:rsidR="00BA01F9" w:rsidRDefault="0009270D">
            <w:pPr>
              <w:pStyle w:val="TableParagraph"/>
              <w:spacing w:before="170"/>
              <w:ind w:left="1816" w:right="10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Трудовые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функции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характеристики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квалификации</w:t>
            </w:r>
            <w:proofErr w:type="spellEnd"/>
          </w:p>
        </w:tc>
      </w:tr>
      <w:tr w:rsidR="00BA01F9" w:rsidRPr="00AE3AE3">
        <w:trPr>
          <w:trHeight w:hRule="exact" w:val="552"/>
        </w:trPr>
        <w:tc>
          <w:tcPr>
            <w:tcW w:w="9347" w:type="dxa"/>
            <w:gridSpan w:val="2"/>
          </w:tcPr>
          <w:p w:rsidR="00BA01F9" w:rsidRPr="005B1DC3" w:rsidRDefault="0009270D">
            <w:pPr>
              <w:pStyle w:val="TableParagraph"/>
              <w:spacing w:before="131"/>
              <w:ind w:left="1519" w:right="1068"/>
              <w:rPr>
                <w:b/>
                <w:i/>
                <w:sz w:val="24"/>
                <w:lang w:val="ru-RU"/>
              </w:rPr>
            </w:pPr>
            <w:r w:rsidRPr="005B1DC3">
              <w:rPr>
                <w:b/>
                <w:i/>
                <w:sz w:val="24"/>
                <w:lang w:val="ru-RU"/>
              </w:rPr>
              <w:lastRenderedPageBreak/>
              <w:t>ТФ 1. Управление деятельностью проектной организации</w:t>
            </w:r>
          </w:p>
        </w:tc>
      </w:tr>
      <w:tr w:rsidR="00BA01F9">
        <w:trPr>
          <w:trHeight w:hRule="exact" w:val="264"/>
        </w:trPr>
        <w:tc>
          <w:tcPr>
            <w:tcW w:w="4664" w:type="dxa"/>
          </w:tcPr>
          <w:p w:rsidR="00BA01F9" w:rsidRDefault="0009270D">
            <w:pPr>
              <w:pStyle w:val="TableParagraph"/>
              <w:spacing w:before="1"/>
              <w:ind w:left="1267" w:right="806"/>
              <w:rPr>
                <w:b/>
              </w:rPr>
            </w:pPr>
            <w:proofErr w:type="spellStart"/>
            <w:r>
              <w:rPr>
                <w:b/>
              </w:rPr>
              <w:t>Необходимые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знания</w:t>
            </w:r>
            <w:proofErr w:type="spellEnd"/>
          </w:p>
        </w:tc>
        <w:tc>
          <w:tcPr>
            <w:tcW w:w="4683" w:type="dxa"/>
          </w:tcPr>
          <w:p w:rsidR="00BA01F9" w:rsidRDefault="0009270D">
            <w:pPr>
              <w:pStyle w:val="TableParagraph"/>
              <w:spacing w:before="1"/>
              <w:ind w:left="1260"/>
              <w:rPr>
                <w:b/>
              </w:rPr>
            </w:pPr>
            <w:proofErr w:type="spellStart"/>
            <w:r>
              <w:rPr>
                <w:b/>
              </w:rPr>
              <w:t>Необходимые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умения</w:t>
            </w:r>
            <w:proofErr w:type="spellEnd"/>
          </w:p>
        </w:tc>
      </w:tr>
      <w:tr w:rsidR="00BA01F9" w:rsidRPr="00AE3AE3" w:rsidTr="009D0CE1">
        <w:trPr>
          <w:trHeight w:hRule="exact" w:val="13946"/>
        </w:trPr>
        <w:tc>
          <w:tcPr>
            <w:tcW w:w="4664" w:type="dxa"/>
          </w:tcPr>
          <w:p w:rsidR="00BA01F9" w:rsidRPr="005B1DC3" w:rsidRDefault="0009270D">
            <w:pPr>
              <w:pStyle w:val="TableParagraph"/>
              <w:ind w:right="806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Требования в области действующих систем: законодательно-правового и нормативного регулирования архитектурно-строительного проектирования. Требования в области технического регулирования в строительстве.</w:t>
            </w:r>
          </w:p>
          <w:p w:rsidR="00BA01F9" w:rsidRPr="005B1DC3" w:rsidRDefault="0009270D">
            <w:pPr>
              <w:pStyle w:val="TableParagraph"/>
              <w:ind w:right="358"/>
              <w:jc w:val="both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Структура и виды нормативно-правовых актов, текущие изменения, перспективы развития.</w:t>
            </w:r>
          </w:p>
          <w:p w:rsidR="00BA01F9" w:rsidRPr="005B1DC3" w:rsidRDefault="0009270D">
            <w:pPr>
              <w:pStyle w:val="TableParagraph"/>
              <w:ind w:right="147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Требования стандартов организаций (в</w:t>
            </w:r>
            <w:r w:rsidRPr="005B1DC3">
              <w:rPr>
                <w:spacing w:val="-12"/>
                <w:sz w:val="24"/>
                <w:lang w:val="ru-RU"/>
              </w:rPr>
              <w:t xml:space="preserve"> </w:t>
            </w:r>
            <w:proofErr w:type="spellStart"/>
            <w:r w:rsidRPr="005B1DC3">
              <w:rPr>
                <w:sz w:val="24"/>
                <w:lang w:val="ru-RU"/>
              </w:rPr>
              <w:t>т.ч</w:t>
            </w:r>
            <w:proofErr w:type="spellEnd"/>
            <w:r w:rsidRPr="005B1DC3">
              <w:rPr>
                <w:sz w:val="24"/>
                <w:lang w:val="ru-RU"/>
              </w:rPr>
              <w:t>. отраслевых, саморегулируемых, НОПРИЗ).</w:t>
            </w:r>
          </w:p>
          <w:p w:rsidR="00BA01F9" w:rsidRPr="005B1DC3" w:rsidRDefault="0009270D">
            <w:pPr>
              <w:pStyle w:val="TableParagraph"/>
              <w:ind w:right="215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Требования к исходным данным, необходимым для выполнения проектных работ.</w:t>
            </w:r>
          </w:p>
          <w:p w:rsidR="00BA01F9" w:rsidRPr="005B1DC3" w:rsidRDefault="0009270D">
            <w:pPr>
              <w:pStyle w:val="TableParagraph"/>
              <w:ind w:right="849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Правила выполнения и оформления проектной документации.</w:t>
            </w:r>
          </w:p>
          <w:p w:rsidR="00BA01F9" w:rsidRPr="005B1DC3" w:rsidRDefault="0009270D">
            <w:pPr>
              <w:pStyle w:val="TableParagraph"/>
              <w:ind w:right="427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Правила и стандарты системы контроля (менеджмента) качества проектной организации.</w:t>
            </w:r>
          </w:p>
          <w:p w:rsidR="00BA01F9" w:rsidRPr="005B1DC3" w:rsidRDefault="0009270D">
            <w:pPr>
              <w:pStyle w:val="TableParagraph"/>
              <w:ind w:right="164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Номенклатура современных изделий, оборудования и материалов, технологии производства работ при проектировании и сооружении объектов капитального строительства.</w:t>
            </w:r>
          </w:p>
          <w:p w:rsidR="00564554" w:rsidRPr="005B1DC3" w:rsidRDefault="0009270D" w:rsidP="00564554">
            <w:pPr>
              <w:pStyle w:val="TableParagraph"/>
              <w:ind w:right="164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Определение стоимости работ по проектированию, методов расчета</w:t>
            </w:r>
            <w:r w:rsidR="00564554" w:rsidRPr="005B1DC3">
              <w:rPr>
                <w:sz w:val="24"/>
                <w:lang w:val="ru-RU"/>
              </w:rPr>
              <w:t xml:space="preserve"> стоимости (базисно - индексный и ресурсный), формы сметной документации.</w:t>
            </w:r>
          </w:p>
          <w:p w:rsidR="00564554" w:rsidRPr="005B1DC3" w:rsidRDefault="00564554" w:rsidP="00564554">
            <w:pPr>
              <w:pStyle w:val="TableParagraph"/>
              <w:ind w:right="245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Порядок оформления договора на подготовку проектной документации. Порядок согласования договора на подготовку проектной документации с Заказчиком и проектировщиками, в части сроков, объемов и стоимости работ.</w:t>
            </w:r>
          </w:p>
          <w:p w:rsidR="00BA01F9" w:rsidRPr="005B1DC3" w:rsidRDefault="00564554" w:rsidP="00564554">
            <w:pPr>
              <w:pStyle w:val="TableParagraph"/>
              <w:ind w:right="806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Процедуры оценки, выбора и переоценки субподрядной проектной организации.</w:t>
            </w:r>
          </w:p>
        </w:tc>
        <w:tc>
          <w:tcPr>
            <w:tcW w:w="4683" w:type="dxa"/>
          </w:tcPr>
          <w:p w:rsidR="00BA01F9" w:rsidRPr="005B1DC3" w:rsidRDefault="0009270D">
            <w:pPr>
              <w:pStyle w:val="TableParagraph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Анализировать имеющуюся информацию по проектируемому объекту, исходные данные, необходимые для выполнения проектных работ.</w:t>
            </w:r>
          </w:p>
          <w:p w:rsidR="00BA01F9" w:rsidRPr="005B1DC3" w:rsidRDefault="0009270D">
            <w:pPr>
              <w:pStyle w:val="TableParagraph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Проводить анализ имеющихся аналогичных проектов на основе мировых практик и обосновывать на его основе технико-экономические показатели проектируемого объекта.</w:t>
            </w:r>
          </w:p>
          <w:p w:rsidR="00BA01F9" w:rsidRPr="005B1DC3" w:rsidRDefault="0009270D">
            <w:pPr>
              <w:pStyle w:val="TableParagraph"/>
              <w:ind w:right="455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 xml:space="preserve">Составлять и утверждать задания на выполнение работ по подготовке проектной документации объекта </w:t>
            </w:r>
            <w:proofErr w:type="gramStart"/>
            <w:r w:rsidRPr="005B1DC3">
              <w:rPr>
                <w:sz w:val="24"/>
                <w:lang w:val="ru-RU"/>
              </w:rPr>
              <w:t>капитального  строительства</w:t>
            </w:r>
            <w:proofErr w:type="gramEnd"/>
            <w:r w:rsidR="00564554">
              <w:rPr>
                <w:sz w:val="24"/>
                <w:lang w:val="ru-RU"/>
              </w:rPr>
              <w:t>.</w:t>
            </w:r>
            <w:r w:rsidRPr="005B1DC3">
              <w:rPr>
                <w:sz w:val="24"/>
                <w:lang w:val="ru-RU"/>
              </w:rPr>
              <w:t xml:space="preserve"> Составлять Задания на проектирование.</w:t>
            </w:r>
          </w:p>
          <w:p w:rsidR="00BA01F9" w:rsidRPr="005B1DC3" w:rsidRDefault="0009270D">
            <w:pPr>
              <w:pStyle w:val="TableParagraph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Проводить совместно с представителями проектировщиков и заказчика обследование объекта.</w:t>
            </w:r>
          </w:p>
          <w:p w:rsidR="00BA01F9" w:rsidRPr="005B1DC3" w:rsidRDefault="0009270D">
            <w:pPr>
              <w:pStyle w:val="TableParagraph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Формировать функциональную и организационную структуру проектной организации.</w:t>
            </w:r>
          </w:p>
          <w:p w:rsidR="00BA01F9" w:rsidRPr="005B1DC3" w:rsidRDefault="0056455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 w:rsidR="0009270D" w:rsidRPr="005B1DC3">
              <w:rPr>
                <w:sz w:val="24"/>
                <w:lang w:val="ru-RU"/>
              </w:rPr>
              <w:t>заимодействовать с субподрядными проектными организациями.</w:t>
            </w:r>
          </w:p>
          <w:p w:rsidR="00564554" w:rsidRPr="005B1DC3" w:rsidRDefault="0009270D" w:rsidP="00564554">
            <w:pPr>
              <w:pStyle w:val="TableParagraph"/>
              <w:ind w:right="494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 xml:space="preserve">Организовать механизм формирования качества проектных решений; определять границы ответственности, распределять и закреплять полномочия и ответственность за качество проектных решений среди основных участников проектирования: главного инженера, технического отдела, </w:t>
            </w:r>
            <w:proofErr w:type="spellStart"/>
            <w:r w:rsidRPr="005B1DC3">
              <w:rPr>
                <w:sz w:val="24"/>
                <w:lang w:val="ru-RU"/>
              </w:rPr>
              <w:t>ГИПа</w:t>
            </w:r>
            <w:proofErr w:type="spellEnd"/>
            <w:r w:rsidRPr="005B1DC3">
              <w:rPr>
                <w:sz w:val="24"/>
                <w:lang w:val="ru-RU"/>
              </w:rPr>
              <w:t>, главного архитектора проекта (далее – ГАП), производственных подразделений, субподрядных организаций.</w:t>
            </w:r>
            <w:r w:rsidR="00564554" w:rsidRPr="005B1DC3">
              <w:rPr>
                <w:sz w:val="24"/>
                <w:lang w:val="ru-RU"/>
              </w:rPr>
              <w:t xml:space="preserve"> Участвовать в формировании портфеля заказов и заключении договоров ген- и субподряда, составлять матрицу формирования удовлетворенности заказчика.</w:t>
            </w:r>
          </w:p>
          <w:p w:rsidR="00564554" w:rsidRPr="005B1DC3" w:rsidRDefault="00564554" w:rsidP="00564554">
            <w:pPr>
              <w:pStyle w:val="TableParagraph"/>
              <w:ind w:right="831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Оформлять договоры на подготовку проектной документации.</w:t>
            </w:r>
          </w:p>
          <w:p w:rsidR="00564554" w:rsidRPr="005B1DC3" w:rsidRDefault="00564554" w:rsidP="00564554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 xml:space="preserve">Вести переговоры с контрагентами (в </w:t>
            </w:r>
            <w:proofErr w:type="spellStart"/>
            <w:r w:rsidRPr="005B1DC3">
              <w:rPr>
                <w:sz w:val="24"/>
                <w:lang w:val="ru-RU"/>
              </w:rPr>
              <w:t>т.ч</w:t>
            </w:r>
            <w:proofErr w:type="spellEnd"/>
            <w:r w:rsidRPr="005B1DC3">
              <w:rPr>
                <w:sz w:val="24"/>
                <w:lang w:val="ru-RU"/>
              </w:rPr>
              <w:t>. при заключении контрактов и определении договорных цен).</w:t>
            </w:r>
          </w:p>
          <w:p w:rsidR="00564554" w:rsidRPr="005B1DC3" w:rsidRDefault="00564554" w:rsidP="00564554">
            <w:pPr>
              <w:pStyle w:val="TableParagraph"/>
              <w:ind w:right="155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 xml:space="preserve">Определять тип и объем управления субподрядной проектной организацией. Проводить аудит субподрядной проектной организации (в </w:t>
            </w:r>
            <w:proofErr w:type="spellStart"/>
            <w:r w:rsidRPr="005B1DC3">
              <w:rPr>
                <w:sz w:val="24"/>
                <w:lang w:val="ru-RU"/>
              </w:rPr>
              <w:t>т.ч</w:t>
            </w:r>
            <w:proofErr w:type="spellEnd"/>
            <w:r w:rsidRPr="005B1DC3">
              <w:rPr>
                <w:sz w:val="24"/>
                <w:lang w:val="ru-RU"/>
              </w:rPr>
              <w:t>. с привлечением</w:t>
            </w:r>
          </w:p>
          <w:p w:rsidR="00BA01F9" w:rsidRPr="005B1DC3" w:rsidRDefault="00564554" w:rsidP="00564554">
            <w:pPr>
              <w:pStyle w:val="TableParagraph"/>
              <w:ind w:right="197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«второй стороны»).</w:t>
            </w:r>
          </w:p>
        </w:tc>
      </w:tr>
    </w:tbl>
    <w:p w:rsidR="00BA01F9" w:rsidRPr="005B1DC3" w:rsidRDefault="00BA01F9">
      <w:pPr>
        <w:rPr>
          <w:sz w:val="24"/>
          <w:lang w:val="ru-RU"/>
        </w:rPr>
        <w:sectPr w:rsidR="00BA01F9" w:rsidRPr="005B1DC3">
          <w:headerReference w:type="default" r:id="rId7"/>
          <w:pgSz w:w="11910" w:h="16840"/>
          <w:pgMar w:top="680" w:right="0" w:bottom="280" w:left="1600" w:header="215" w:footer="0" w:gutter="0"/>
          <w:cols w:space="720"/>
        </w:sectPr>
      </w:pPr>
    </w:p>
    <w:p w:rsidR="00BA01F9" w:rsidRPr="005B1DC3" w:rsidRDefault="00BA01F9">
      <w:pPr>
        <w:pStyle w:val="a3"/>
        <w:rPr>
          <w:sz w:val="20"/>
          <w:lang w:val="ru-RU"/>
        </w:rPr>
      </w:pPr>
    </w:p>
    <w:p w:rsidR="00BA01F9" w:rsidRPr="005B1DC3" w:rsidRDefault="00BA01F9">
      <w:pPr>
        <w:pStyle w:val="a3"/>
        <w:spacing w:before="11"/>
        <w:rPr>
          <w:sz w:val="17"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4"/>
        <w:gridCol w:w="4683"/>
      </w:tblGrid>
      <w:tr w:rsidR="00BA01F9" w:rsidRPr="00AE3AE3">
        <w:trPr>
          <w:trHeight w:hRule="exact" w:val="670"/>
        </w:trPr>
        <w:tc>
          <w:tcPr>
            <w:tcW w:w="9347" w:type="dxa"/>
            <w:gridSpan w:val="2"/>
          </w:tcPr>
          <w:p w:rsidR="00BA01F9" w:rsidRPr="005B1DC3" w:rsidRDefault="0009270D">
            <w:pPr>
              <w:pStyle w:val="TableParagraph"/>
              <w:spacing w:before="49"/>
              <w:ind w:left="3878" w:right="1068" w:hanging="2799"/>
              <w:rPr>
                <w:b/>
                <w:i/>
                <w:sz w:val="24"/>
                <w:lang w:val="ru-RU"/>
              </w:rPr>
            </w:pPr>
            <w:r w:rsidRPr="005B1DC3">
              <w:rPr>
                <w:b/>
                <w:i/>
                <w:sz w:val="24"/>
                <w:lang w:val="ru-RU"/>
              </w:rPr>
              <w:t>ТДФ2. Обеспечение техники и технологии разработки проектной документации</w:t>
            </w:r>
          </w:p>
        </w:tc>
      </w:tr>
      <w:tr w:rsidR="00BA01F9">
        <w:trPr>
          <w:trHeight w:hRule="exact" w:val="262"/>
        </w:trPr>
        <w:tc>
          <w:tcPr>
            <w:tcW w:w="4664" w:type="dxa"/>
          </w:tcPr>
          <w:p w:rsidR="00BA01F9" w:rsidRDefault="0009270D">
            <w:pPr>
              <w:pStyle w:val="TableParagraph"/>
              <w:spacing w:line="252" w:lineRule="exact"/>
              <w:ind w:left="1267" w:right="806"/>
              <w:rPr>
                <w:b/>
              </w:rPr>
            </w:pPr>
            <w:proofErr w:type="spellStart"/>
            <w:r>
              <w:rPr>
                <w:b/>
              </w:rPr>
              <w:t>Необходимые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знания</w:t>
            </w:r>
            <w:proofErr w:type="spellEnd"/>
          </w:p>
        </w:tc>
        <w:tc>
          <w:tcPr>
            <w:tcW w:w="4683" w:type="dxa"/>
          </w:tcPr>
          <w:p w:rsidR="00BA01F9" w:rsidRDefault="0009270D">
            <w:pPr>
              <w:pStyle w:val="TableParagraph"/>
              <w:spacing w:line="252" w:lineRule="exact"/>
              <w:ind w:left="1260"/>
              <w:rPr>
                <w:b/>
              </w:rPr>
            </w:pPr>
            <w:proofErr w:type="spellStart"/>
            <w:r>
              <w:rPr>
                <w:b/>
              </w:rPr>
              <w:t>Необходимые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умения</w:t>
            </w:r>
            <w:proofErr w:type="spellEnd"/>
          </w:p>
        </w:tc>
      </w:tr>
      <w:tr w:rsidR="00BA01F9" w:rsidRPr="00AE3AE3">
        <w:trPr>
          <w:trHeight w:hRule="exact" w:val="8824"/>
        </w:trPr>
        <w:tc>
          <w:tcPr>
            <w:tcW w:w="4664" w:type="dxa"/>
          </w:tcPr>
          <w:p w:rsidR="00BA01F9" w:rsidRPr="005B1DC3" w:rsidRDefault="0009270D">
            <w:pPr>
              <w:pStyle w:val="TableParagraph"/>
              <w:ind w:right="818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Управление подготовкой проектной документации для строительства.</w:t>
            </w:r>
          </w:p>
          <w:p w:rsidR="00BA01F9" w:rsidRPr="005B1DC3" w:rsidRDefault="0009270D">
            <w:pPr>
              <w:pStyle w:val="TableParagraph"/>
              <w:ind w:right="734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Менеджмент рисков проекта. Управление конфигурацией проекта.</w:t>
            </w:r>
          </w:p>
          <w:p w:rsidR="00BA01F9" w:rsidRPr="005B1DC3" w:rsidRDefault="0009270D">
            <w:pPr>
              <w:pStyle w:val="TableParagraph"/>
              <w:ind w:right="146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Управление конфликтами при исполнении проекта.</w:t>
            </w:r>
          </w:p>
          <w:p w:rsidR="00BA01F9" w:rsidRPr="005B1DC3" w:rsidRDefault="0009270D">
            <w:pPr>
              <w:pStyle w:val="TableParagraph"/>
              <w:ind w:right="311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Порядок разработки сетевых графиков 1, 2, 3 и 4 уровня.</w:t>
            </w:r>
          </w:p>
          <w:p w:rsidR="00BA01F9" w:rsidRPr="005B1DC3" w:rsidRDefault="0009270D">
            <w:pPr>
              <w:pStyle w:val="TableParagraph"/>
              <w:ind w:right="1043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Требования и порядок разработки проектов производства работ.</w:t>
            </w:r>
          </w:p>
          <w:p w:rsidR="00BA01F9" w:rsidRPr="005B1DC3" w:rsidRDefault="0009270D">
            <w:pPr>
              <w:pStyle w:val="TableParagraph"/>
              <w:ind w:right="394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Требования и порядок разработки проектов производства на совмещенные работы.</w:t>
            </w:r>
          </w:p>
          <w:p w:rsidR="00BA01F9" w:rsidRPr="005B1DC3" w:rsidRDefault="0009270D">
            <w:pPr>
              <w:pStyle w:val="TableParagraph"/>
              <w:ind w:right="1092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Планирование и контроль сроков разработки проектной (рабочей) документации, рабочих графиков выполнения проектных работ.</w:t>
            </w:r>
          </w:p>
          <w:p w:rsidR="00BA01F9" w:rsidRPr="005B1DC3" w:rsidRDefault="0009270D">
            <w:pPr>
              <w:pStyle w:val="TableParagraph"/>
              <w:ind w:right="155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Правила составления графика выполнения проектных работ, включая сроки согласования и экспертиз.</w:t>
            </w:r>
          </w:p>
          <w:p w:rsidR="00BA01F9" w:rsidRPr="005B1DC3" w:rsidRDefault="0009270D">
            <w:pPr>
              <w:pStyle w:val="TableParagraph"/>
              <w:ind w:right="783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Функционирование «Системы менеджмента качества» в проектной организации.</w:t>
            </w:r>
          </w:p>
          <w:p w:rsidR="00BA01F9" w:rsidRPr="005B1DC3" w:rsidRDefault="0009270D">
            <w:pPr>
              <w:pStyle w:val="TableParagraph"/>
              <w:ind w:right="118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Физические принципы и основные конструктивные технологические решения проектируемого объекта и применяемого оборудования, материалов и инженерных систем.</w:t>
            </w:r>
          </w:p>
          <w:p w:rsidR="00BA01F9" w:rsidRPr="005B1DC3" w:rsidRDefault="0009270D">
            <w:pPr>
              <w:pStyle w:val="TableParagraph"/>
              <w:ind w:right="1209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Требования в области пожарной безопасности и охраны труда.</w:t>
            </w:r>
          </w:p>
        </w:tc>
        <w:tc>
          <w:tcPr>
            <w:tcW w:w="4683" w:type="dxa"/>
          </w:tcPr>
          <w:p w:rsidR="00BA01F9" w:rsidRPr="005B1DC3" w:rsidRDefault="0009270D">
            <w:pPr>
              <w:pStyle w:val="TableParagraph"/>
              <w:ind w:right="271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 xml:space="preserve">Определять критерии отбора участников работ по выполнению заданий на подготовку проектной документации объекта капитального строительства </w:t>
            </w:r>
            <w:proofErr w:type="gramStart"/>
            <w:r w:rsidRPr="005B1DC3">
              <w:rPr>
                <w:sz w:val="24"/>
                <w:lang w:val="ru-RU"/>
              </w:rPr>
              <w:t>Планировать</w:t>
            </w:r>
            <w:proofErr w:type="gramEnd"/>
            <w:r w:rsidRPr="005B1DC3">
              <w:rPr>
                <w:sz w:val="24"/>
                <w:lang w:val="ru-RU"/>
              </w:rPr>
              <w:t xml:space="preserve"> сроки производства работ. Применять методы и средства </w:t>
            </w:r>
            <w:proofErr w:type="spellStart"/>
            <w:r w:rsidRPr="005B1DC3">
              <w:rPr>
                <w:sz w:val="24"/>
                <w:lang w:val="ru-RU"/>
              </w:rPr>
              <w:t>проджект</w:t>
            </w:r>
            <w:proofErr w:type="spellEnd"/>
            <w:r w:rsidRPr="005B1DC3">
              <w:rPr>
                <w:sz w:val="24"/>
                <w:lang w:val="ru-RU"/>
              </w:rPr>
              <w:t xml:space="preserve"> - менеджмента, использовать его возможности и ограничения.</w:t>
            </w:r>
          </w:p>
          <w:p w:rsidR="00BA01F9" w:rsidRPr="005B1DC3" w:rsidRDefault="0009270D">
            <w:pPr>
              <w:pStyle w:val="TableParagraph"/>
              <w:ind w:right="1125"/>
              <w:jc w:val="both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Составлять бизнес-план проекта, включающий разработку</w:t>
            </w:r>
            <w:r w:rsidRPr="005B1DC3">
              <w:rPr>
                <w:spacing w:val="-12"/>
                <w:sz w:val="24"/>
                <w:lang w:val="ru-RU"/>
              </w:rPr>
              <w:t xml:space="preserve"> </w:t>
            </w:r>
            <w:r w:rsidRPr="005B1DC3">
              <w:rPr>
                <w:sz w:val="24"/>
                <w:lang w:val="ru-RU"/>
              </w:rPr>
              <w:t>сетевых графиков</w:t>
            </w:r>
            <w:r w:rsidRPr="005B1DC3">
              <w:rPr>
                <w:spacing w:val="-8"/>
                <w:sz w:val="24"/>
                <w:lang w:val="ru-RU"/>
              </w:rPr>
              <w:t xml:space="preserve"> </w:t>
            </w:r>
            <w:r w:rsidRPr="005B1DC3">
              <w:rPr>
                <w:sz w:val="24"/>
                <w:lang w:val="ru-RU"/>
              </w:rPr>
              <w:t>проектирования.</w:t>
            </w:r>
          </w:p>
          <w:p w:rsidR="00BA01F9" w:rsidRPr="005B1DC3" w:rsidRDefault="0009270D">
            <w:pPr>
              <w:pStyle w:val="TableParagraph"/>
              <w:ind w:right="285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Составлять систему записей (отчетности) при проектировании.</w:t>
            </w:r>
          </w:p>
          <w:p w:rsidR="00BA01F9" w:rsidRPr="005B1DC3" w:rsidRDefault="0009270D">
            <w:pPr>
              <w:pStyle w:val="TableParagraph"/>
              <w:ind w:right="427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Выполнять работы по корректирующим (компенсационным) мероприятиям по замечаниям к проектной (рабочей) документации.</w:t>
            </w:r>
          </w:p>
          <w:p w:rsidR="00BA01F9" w:rsidRPr="005B1DC3" w:rsidRDefault="0009270D">
            <w:pPr>
              <w:pStyle w:val="TableParagraph"/>
              <w:ind w:right="107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Применять системы и средства автоматизации управления проектно- изыскательскими работами и лучшие практики в области автоматизации задач. Применять системы и средства автоматизации управления процессами разработки, выпуска и хранения проектной (рабочей) документации.</w:t>
            </w:r>
          </w:p>
        </w:tc>
      </w:tr>
    </w:tbl>
    <w:p w:rsidR="00BA01F9" w:rsidRPr="005B1DC3" w:rsidRDefault="00BA01F9">
      <w:pPr>
        <w:rPr>
          <w:sz w:val="24"/>
          <w:lang w:val="ru-RU"/>
        </w:rPr>
        <w:sectPr w:rsidR="00BA01F9" w:rsidRPr="005B1DC3">
          <w:pgSz w:w="11910" w:h="16840"/>
          <w:pgMar w:top="680" w:right="0" w:bottom="280" w:left="1600" w:header="215" w:footer="0" w:gutter="0"/>
          <w:cols w:space="720"/>
        </w:sectPr>
      </w:pPr>
    </w:p>
    <w:p w:rsidR="00BA01F9" w:rsidRPr="005B1DC3" w:rsidRDefault="00BA01F9">
      <w:pPr>
        <w:pStyle w:val="a3"/>
        <w:rPr>
          <w:sz w:val="20"/>
          <w:lang w:val="ru-RU"/>
        </w:rPr>
      </w:pPr>
    </w:p>
    <w:p w:rsidR="00BA01F9" w:rsidRPr="005B1DC3" w:rsidRDefault="00BA01F9">
      <w:pPr>
        <w:pStyle w:val="a3"/>
        <w:spacing w:before="11"/>
        <w:rPr>
          <w:sz w:val="17"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4"/>
        <w:gridCol w:w="4683"/>
      </w:tblGrid>
      <w:tr w:rsidR="00BA01F9" w:rsidRPr="00AE3AE3">
        <w:trPr>
          <w:trHeight w:hRule="exact" w:val="567"/>
        </w:trPr>
        <w:tc>
          <w:tcPr>
            <w:tcW w:w="9347" w:type="dxa"/>
            <w:gridSpan w:val="2"/>
          </w:tcPr>
          <w:p w:rsidR="00BA01F9" w:rsidRPr="005B1DC3" w:rsidRDefault="0009270D">
            <w:pPr>
              <w:pStyle w:val="TableParagraph"/>
              <w:spacing w:before="138"/>
              <w:ind w:left="772" w:right="0"/>
              <w:rPr>
                <w:b/>
                <w:i/>
                <w:sz w:val="24"/>
                <w:lang w:val="ru-RU"/>
              </w:rPr>
            </w:pPr>
            <w:r w:rsidRPr="005B1DC3">
              <w:rPr>
                <w:b/>
                <w:i/>
                <w:sz w:val="24"/>
                <w:lang w:val="ru-RU"/>
              </w:rPr>
              <w:t>ТФ 3. Организация системы контроля на всех стадиях проектирования</w:t>
            </w:r>
          </w:p>
        </w:tc>
      </w:tr>
      <w:tr w:rsidR="00BA01F9">
        <w:trPr>
          <w:trHeight w:hRule="exact" w:val="264"/>
        </w:trPr>
        <w:tc>
          <w:tcPr>
            <w:tcW w:w="4664" w:type="dxa"/>
          </w:tcPr>
          <w:p w:rsidR="00BA01F9" w:rsidRDefault="0009270D">
            <w:pPr>
              <w:pStyle w:val="TableParagraph"/>
              <w:spacing w:before="1"/>
              <w:ind w:left="1247" w:right="124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Необходимые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знания</w:t>
            </w:r>
            <w:proofErr w:type="spellEnd"/>
          </w:p>
        </w:tc>
        <w:tc>
          <w:tcPr>
            <w:tcW w:w="4683" w:type="dxa"/>
          </w:tcPr>
          <w:p w:rsidR="00BA01F9" w:rsidRDefault="0009270D">
            <w:pPr>
              <w:pStyle w:val="TableParagraph"/>
              <w:spacing w:before="1"/>
              <w:ind w:left="1260"/>
              <w:rPr>
                <w:b/>
              </w:rPr>
            </w:pPr>
            <w:proofErr w:type="spellStart"/>
            <w:r>
              <w:rPr>
                <w:b/>
              </w:rPr>
              <w:t>Необходимые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умения</w:t>
            </w:r>
            <w:proofErr w:type="spellEnd"/>
          </w:p>
        </w:tc>
      </w:tr>
      <w:tr w:rsidR="00BA01F9" w:rsidRPr="00AE3AE3" w:rsidTr="009D0CE1">
        <w:trPr>
          <w:trHeight w:hRule="exact" w:val="4555"/>
        </w:trPr>
        <w:tc>
          <w:tcPr>
            <w:tcW w:w="4664" w:type="dxa"/>
          </w:tcPr>
          <w:p w:rsidR="00BA01F9" w:rsidRPr="005B1DC3" w:rsidRDefault="0009270D">
            <w:pPr>
              <w:pStyle w:val="TableParagraph"/>
              <w:ind w:right="101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Принципы и правила ведения переговоров. Правила выполнения и оформления документации.</w:t>
            </w:r>
          </w:p>
          <w:p w:rsidR="00BA01F9" w:rsidRPr="005B1DC3" w:rsidRDefault="0009270D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Процедуры прохождения писем запросов в органах Власти, службах и ведомствах.</w:t>
            </w:r>
          </w:p>
          <w:p w:rsidR="00BA01F9" w:rsidRPr="005B1DC3" w:rsidRDefault="0009270D">
            <w:pPr>
              <w:pStyle w:val="TableParagraph"/>
              <w:ind w:right="197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Делопроизводство, системы электронного документооборота, принятой в проектной организации, в службе Заказчика, в субподрядной проектной организации.</w:t>
            </w:r>
          </w:p>
          <w:p w:rsidR="00BA01F9" w:rsidRPr="005B1DC3" w:rsidRDefault="0009270D">
            <w:pPr>
              <w:pStyle w:val="TableParagraph"/>
              <w:ind w:right="427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Правила и стандарты системы контроля (менеджмента) качества проектной организации.</w:t>
            </w:r>
          </w:p>
        </w:tc>
        <w:tc>
          <w:tcPr>
            <w:tcW w:w="4683" w:type="dxa"/>
          </w:tcPr>
          <w:p w:rsidR="00BA01F9" w:rsidRPr="005B1DC3" w:rsidRDefault="0009270D">
            <w:pPr>
              <w:pStyle w:val="TableParagraph"/>
              <w:ind w:right="163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Подготовка запросов в ведомства и службы для получения технических условий, разрешений и исходных данных. Получение и анализ ответов от ведомств и служб на направленные запросы.</w:t>
            </w:r>
          </w:p>
          <w:p w:rsidR="00BA01F9" w:rsidRPr="005B1DC3" w:rsidRDefault="0009270D">
            <w:pPr>
              <w:pStyle w:val="TableParagraph"/>
              <w:ind w:right="1005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Анализировать решения и задания проектировщиков различных специальностей.</w:t>
            </w:r>
          </w:p>
          <w:p w:rsidR="00BA01F9" w:rsidRPr="005B1DC3" w:rsidRDefault="0009270D">
            <w:pPr>
              <w:pStyle w:val="TableParagraph"/>
              <w:ind w:right="658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Контролировать график прохождения проектной документации.</w:t>
            </w:r>
          </w:p>
          <w:p w:rsidR="00BA01F9" w:rsidRPr="005B1DC3" w:rsidRDefault="0009270D">
            <w:pPr>
              <w:pStyle w:val="TableParagraph"/>
              <w:ind w:right="426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Проводить совещания по увязке проектных решений проектировщиками различных специальностей.</w:t>
            </w:r>
          </w:p>
          <w:p w:rsidR="00BA01F9" w:rsidRPr="005B1DC3" w:rsidRDefault="0009270D">
            <w:pPr>
              <w:pStyle w:val="TableParagraph"/>
              <w:ind w:right="536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Принимать окончательные решения по проектам.</w:t>
            </w:r>
          </w:p>
          <w:p w:rsidR="00BA01F9" w:rsidRPr="005B1DC3" w:rsidRDefault="00BA01F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A01F9" w:rsidRPr="00AE3AE3">
        <w:trPr>
          <w:trHeight w:hRule="exact" w:val="656"/>
        </w:trPr>
        <w:tc>
          <w:tcPr>
            <w:tcW w:w="9347" w:type="dxa"/>
            <w:gridSpan w:val="2"/>
          </w:tcPr>
          <w:p w:rsidR="00BA01F9" w:rsidRPr="005B1DC3" w:rsidRDefault="0009270D">
            <w:pPr>
              <w:pStyle w:val="TableParagraph"/>
              <w:spacing w:before="181"/>
              <w:ind w:left="736" w:right="0"/>
              <w:rPr>
                <w:b/>
                <w:i/>
                <w:sz w:val="24"/>
                <w:lang w:val="ru-RU"/>
              </w:rPr>
            </w:pPr>
            <w:r w:rsidRPr="005B1DC3">
              <w:rPr>
                <w:b/>
                <w:i/>
                <w:sz w:val="24"/>
                <w:lang w:val="ru-RU"/>
              </w:rPr>
              <w:t>ТФ 4. Оформление, согласование и экспертиза проектной документации</w:t>
            </w:r>
          </w:p>
        </w:tc>
      </w:tr>
      <w:tr w:rsidR="00BA01F9">
        <w:trPr>
          <w:trHeight w:hRule="exact" w:val="262"/>
        </w:trPr>
        <w:tc>
          <w:tcPr>
            <w:tcW w:w="4664" w:type="dxa"/>
          </w:tcPr>
          <w:p w:rsidR="00BA01F9" w:rsidRDefault="0009270D">
            <w:pPr>
              <w:pStyle w:val="TableParagraph"/>
              <w:spacing w:line="252" w:lineRule="exact"/>
              <w:ind w:left="1247" w:right="124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Необходимые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знания</w:t>
            </w:r>
            <w:proofErr w:type="spellEnd"/>
          </w:p>
        </w:tc>
        <w:tc>
          <w:tcPr>
            <w:tcW w:w="4683" w:type="dxa"/>
          </w:tcPr>
          <w:p w:rsidR="00BA01F9" w:rsidRDefault="0009270D">
            <w:pPr>
              <w:pStyle w:val="TableParagraph"/>
              <w:spacing w:line="252" w:lineRule="exact"/>
              <w:ind w:left="1260"/>
              <w:rPr>
                <w:b/>
              </w:rPr>
            </w:pPr>
            <w:proofErr w:type="spellStart"/>
            <w:r>
              <w:rPr>
                <w:b/>
              </w:rPr>
              <w:t>Необходимые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умения</w:t>
            </w:r>
            <w:proofErr w:type="spellEnd"/>
          </w:p>
        </w:tc>
      </w:tr>
      <w:tr w:rsidR="00BA01F9" w:rsidRPr="00AE3AE3" w:rsidTr="009D0CE1">
        <w:trPr>
          <w:trHeight w:hRule="exact" w:val="6036"/>
        </w:trPr>
        <w:tc>
          <w:tcPr>
            <w:tcW w:w="4664" w:type="dxa"/>
          </w:tcPr>
          <w:p w:rsidR="00BA01F9" w:rsidRPr="005B1DC3" w:rsidRDefault="0009270D">
            <w:pPr>
              <w:pStyle w:val="TableParagraph"/>
              <w:ind w:right="99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Требования и правила в области организации и управления взаимодействием проектной организации с государственной и негосударственной экспертизами.</w:t>
            </w:r>
          </w:p>
          <w:p w:rsidR="00BA01F9" w:rsidRPr="005B1DC3" w:rsidRDefault="0009270D">
            <w:pPr>
              <w:pStyle w:val="TableParagraph"/>
              <w:ind w:right="251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Принципы и правила оформления проектной документации для передачи ее в органы власти, службы и ведомства на согласование и экспертизу.</w:t>
            </w:r>
          </w:p>
          <w:p w:rsidR="00BA01F9" w:rsidRPr="005B1DC3" w:rsidRDefault="0009270D">
            <w:pPr>
              <w:pStyle w:val="TableParagraph"/>
              <w:ind w:right="122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Процедуры и сроки прохождения писем запросов в органах власти, службах и ведомствах при согласовании и экспертизе проектной документации.</w:t>
            </w:r>
          </w:p>
        </w:tc>
        <w:tc>
          <w:tcPr>
            <w:tcW w:w="4683" w:type="dxa"/>
          </w:tcPr>
          <w:p w:rsidR="00BA01F9" w:rsidRPr="005B1DC3" w:rsidRDefault="0009270D">
            <w:pPr>
              <w:pStyle w:val="TableParagraph"/>
              <w:ind w:right="248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Управлять процессами создания состава проекта и передачи его проектировщикам различных специальностей.</w:t>
            </w:r>
          </w:p>
          <w:p w:rsidR="00BA01F9" w:rsidRPr="005B1DC3" w:rsidRDefault="0009270D">
            <w:pPr>
              <w:pStyle w:val="TableParagraph"/>
              <w:ind w:right="1071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Контролировать сбор проектов от проектировщиков различных специальностей.</w:t>
            </w:r>
          </w:p>
          <w:p w:rsidR="00BA01F9" w:rsidRPr="005B1DC3" w:rsidRDefault="0009270D">
            <w:pPr>
              <w:pStyle w:val="TableParagraph"/>
              <w:ind w:right="232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Организовывать и контролировать формирование общей пояснительной записки по объекту и паспорта объекта на основе информации, полученной от проектировщиков различных специальностей.</w:t>
            </w:r>
          </w:p>
          <w:p w:rsidR="00BA01F9" w:rsidRPr="005B1DC3" w:rsidRDefault="0009270D">
            <w:pPr>
              <w:pStyle w:val="TableParagraph"/>
              <w:ind w:right="187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Контроль подготовки запросов о согласовании и экспертизе документации. Организация и контроль передачи проектной документации в органы власти, службы и ведомства на согласования и экспертизу.</w:t>
            </w:r>
          </w:p>
          <w:p w:rsidR="00BA01F9" w:rsidRPr="005B1DC3" w:rsidRDefault="0009270D">
            <w:pPr>
              <w:pStyle w:val="TableParagraph"/>
              <w:ind w:right="253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Согласовывать проектную документацию и защищать ее в заинтересованных инстанциях.</w:t>
            </w:r>
          </w:p>
          <w:p w:rsidR="00BA01F9" w:rsidRPr="001B09D0" w:rsidRDefault="00BA01F9">
            <w:pPr>
              <w:pStyle w:val="TableParagraph"/>
              <w:ind w:right="764"/>
              <w:rPr>
                <w:sz w:val="24"/>
                <w:lang w:val="ru-RU"/>
              </w:rPr>
            </w:pPr>
          </w:p>
        </w:tc>
      </w:tr>
    </w:tbl>
    <w:p w:rsidR="00BA01F9" w:rsidRPr="001B09D0" w:rsidRDefault="00BA01F9">
      <w:pPr>
        <w:rPr>
          <w:sz w:val="24"/>
          <w:lang w:val="ru-RU"/>
        </w:rPr>
        <w:sectPr w:rsidR="00BA01F9" w:rsidRPr="001B09D0">
          <w:pgSz w:w="11910" w:h="16840"/>
          <w:pgMar w:top="680" w:right="0" w:bottom="280" w:left="1600" w:header="215" w:footer="0" w:gutter="0"/>
          <w:cols w:space="720"/>
        </w:sectPr>
      </w:pPr>
    </w:p>
    <w:p w:rsidR="00BA01F9" w:rsidRPr="001B09D0" w:rsidRDefault="00BA01F9">
      <w:pPr>
        <w:pStyle w:val="a3"/>
        <w:rPr>
          <w:sz w:val="20"/>
          <w:lang w:val="ru-RU"/>
        </w:rPr>
      </w:pPr>
    </w:p>
    <w:p w:rsidR="00BA01F9" w:rsidRPr="001B09D0" w:rsidRDefault="00BA01F9">
      <w:pPr>
        <w:pStyle w:val="a3"/>
        <w:spacing w:before="11"/>
        <w:rPr>
          <w:sz w:val="17"/>
          <w:lang w:val="ru-RU"/>
        </w:rPr>
      </w:pPr>
    </w:p>
    <w:tbl>
      <w:tblPr>
        <w:tblStyle w:val="TableNormal"/>
        <w:tblW w:w="0" w:type="auto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4"/>
        <w:gridCol w:w="4683"/>
      </w:tblGrid>
      <w:tr w:rsidR="00BA01F9">
        <w:trPr>
          <w:trHeight w:hRule="exact" w:val="475"/>
        </w:trPr>
        <w:tc>
          <w:tcPr>
            <w:tcW w:w="9347" w:type="dxa"/>
            <w:gridSpan w:val="2"/>
          </w:tcPr>
          <w:p w:rsidR="00BA01F9" w:rsidRDefault="0009270D">
            <w:pPr>
              <w:pStyle w:val="TableParagraph"/>
              <w:spacing w:before="92"/>
              <w:ind w:left="2957" w:right="10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ТФ 5. </w:t>
            </w:r>
            <w:proofErr w:type="spellStart"/>
            <w:r>
              <w:rPr>
                <w:b/>
                <w:i/>
                <w:sz w:val="24"/>
              </w:rPr>
              <w:t>Сдача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проекта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заказчику</w:t>
            </w:r>
            <w:proofErr w:type="spellEnd"/>
            <w:r>
              <w:rPr>
                <w:b/>
                <w:i/>
                <w:sz w:val="24"/>
              </w:rPr>
              <w:t>.</w:t>
            </w:r>
          </w:p>
        </w:tc>
      </w:tr>
      <w:tr w:rsidR="00BA01F9">
        <w:trPr>
          <w:trHeight w:hRule="exact" w:val="262"/>
        </w:trPr>
        <w:tc>
          <w:tcPr>
            <w:tcW w:w="4664" w:type="dxa"/>
          </w:tcPr>
          <w:p w:rsidR="00BA01F9" w:rsidRDefault="0009270D">
            <w:pPr>
              <w:pStyle w:val="TableParagraph"/>
              <w:spacing w:line="252" w:lineRule="exact"/>
              <w:ind w:left="1247" w:right="124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Необходимые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знания</w:t>
            </w:r>
            <w:proofErr w:type="spellEnd"/>
          </w:p>
        </w:tc>
        <w:tc>
          <w:tcPr>
            <w:tcW w:w="4683" w:type="dxa"/>
          </w:tcPr>
          <w:p w:rsidR="00BA01F9" w:rsidRDefault="0009270D">
            <w:pPr>
              <w:pStyle w:val="TableParagraph"/>
              <w:spacing w:line="252" w:lineRule="exact"/>
              <w:ind w:left="1260"/>
              <w:rPr>
                <w:b/>
              </w:rPr>
            </w:pPr>
            <w:proofErr w:type="spellStart"/>
            <w:r>
              <w:rPr>
                <w:b/>
              </w:rPr>
              <w:t>Необходимые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умения</w:t>
            </w:r>
            <w:proofErr w:type="spellEnd"/>
          </w:p>
        </w:tc>
      </w:tr>
      <w:tr w:rsidR="00BA01F9" w:rsidRPr="00AE3AE3">
        <w:trPr>
          <w:trHeight w:hRule="exact" w:val="3322"/>
        </w:trPr>
        <w:tc>
          <w:tcPr>
            <w:tcW w:w="4664" w:type="dxa"/>
          </w:tcPr>
          <w:p w:rsidR="00BA01F9" w:rsidRPr="005B1DC3" w:rsidRDefault="0009270D">
            <w:pPr>
              <w:pStyle w:val="TableParagraph"/>
              <w:ind w:right="897"/>
              <w:jc w:val="both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Формы актов, накладных при сдаче проектной, рабочей и других видов документации.</w:t>
            </w:r>
          </w:p>
          <w:p w:rsidR="00BA01F9" w:rsidRPr="005B1DC3" w:rsidRDefault="0009270D">
            <w:pPr>
              <w:pStyle w:val="TableParagraph"/>
              <w:ind w:right="265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Правила оформления проектной, рабочей и иной технической и технологической документации.</w:t>
            </w:r>
          </w:p>
        </w:tc>
        <w:tc>
          <w:tcPr>
            <w:tcW w:w="4683" w:type="dxa"/>
          </w:tcPr>
          <w:p w:rsidR="00BA01F9" w:rsidRPr="005B1DC3" w:rsidRDefault="0009270D">
            <w:pPr>
              <w:pStyle w:val="TableParagraph"/>
              <w:ind w:right="851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Организовывать и контролировать оформление актов приема-передачи проектной, рабочей и иных видов технической и технологической документации.</w:t>
            </w:r>
          </w:p>
          <w:p w:rsidR="00BA01F9" w:rsidRPr="005B1DC3" w:rsidRDefault="0009270D">
            <w:pPr>
              <w:pStyle w:val="TableParagraph"/>
              <w:ind w:right="110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 xml:space="preserve">Предоставлять, согласовывать и принимать результаты работ по подготовке проектной документации </w:t>
            </w:r>
            <w:proofErr w:type="gramStart"/>
            <w:r w:rsidRPr="005B1DC3">
              <w:rPr>
                <w:sz w:val="24"/>
                <w:lang w:val="ru-RU"/>
              </w:rPr>
              <w:t>Управлять</w:t>
            </w:r>
            <w:proofErr w:type="gramEnd"/>
            <w:r w:rsidRPr="005B1DC3">
              <w:rPr>
                <w:sz w:val="24"/>
                <w:lang w:val="ru-RU"/>
              </w:rPr>
              <w:t xml:space="preserve"> процессом оформления и передачи проектной, рабочей и иных</w:t>
            </w:r>
            <w:r w:rsidRPr="005B1DC3">
              <w:rPr>
                <w:spacing w:val="-13"/>
                <w:sz w:val="24"/>
                <w:lang w:val="ru-RU"/>
              </w:rPr>
              <w:t xml:space="preserve"> </w:t>
            </w:r>
            <w:r w:rsidRPr="005B1DC3">
              <w:rPr>
                <w:sz w:val="24"/>
                <w:lang w:val="ru-RU"/>
              </w:rPr>
              <w:t>видов технической и технологической документации</w:t>
            </w:r>
            <w:r w:rsidRPr="005B1DC3">
              <w:rPr>
                <w:spacing w:val="-15"/>
                <w:sz w:val="24"/>
                <w:lang w:val="ru-RU"/>
              </w:rPr>
              <w:t xml:space="preserve"> </w:t>
            </w:r>
            <w:r w:rsidRPr="005B1DC3">
              <w:rPr>
                <w:sz w:val="24"/>
                <w:lang w:val="ru-RU"/>
              </w:rPr>
              <w:t>Заказчику.</w:t>
            </w:r>
          </w:p>
        </w:tc>
      </w:tr>
      <w:tr w:rsidR="00BA01F9" w:rsidRPr="00AE3AE3">
        <w:trPr>
          <w:trHeight w:hRule="exact" w:val="610"/>
        </w:trPr>
        <w:tc>
          <w:tcPr>
            <w:tcW w:w="9347" w:type="dxa"/>
            <w:gridSpan w:val="2"/>
          </w:tcPr>
          <w:p w:rsidR="00BA01F9" w:rsidRPr="005B1DC3" w:rsidRDefault="0009270D">
            <w:pPr>
              <w:pStyle w:val="TableParagraph"/>
              <w:spacing w:before="160"/>
              <w:ind w:left="2073" w:right="1068"/>
              <w:rPr>
                <w:b/>
                <w:i/>
                <w:sz w:val="24"/>
                <w:lang w:val="ru-RU"/>
              </w:rPr>
            </w:pPr>
            <w:r w:rsidRPr="005B1DC3">
              <w:rPr>
                <w:b/>
                <w:i/>
                <w:sz w:val="24"/>
                <w:lang w:val="ru-RU"/>
              </w:rPr>
              <w:t>ТФ 6. Организация процесса авторского надзора</w:t>
            </w:r>
          </w:p>
        </w:tc>
      </w:tr>
      <w:tr w:rsidR="00BA01F9">
        <w:trPr>
          <w:trHeight w:hRule="exact" w:val="264"/>
        </w:trPr>
        <w:tc>
          <w:tcPr>
            <w:tcW w:w="4664" w:type="dxa"/>
          </w:tcPr>
          <w:p w:rsidR="00BA01F9" w:rsidRDefault="0009270D">
            <w:pPr>
              <w:pStyle w:val="TableParagraph"/>
              <w:spacing w:line="252" w:lineRule="exact"/>
              <w:ind w:left="1247" w:right="124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Необходимые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знания</w:t>
            </w:r>
            <w:proofErr w:type="spellEnd"/>
          </w:p>
        </w:tc>
        <w:tc>
          <w:tcPr>
            <w:tcW w:w="4683" w:type="dxa"/>
          </w:tcPr>
          <w:p w:rsidR="00BA01F9" w:rsidRDefault="0009270D">
            <w:pPr>
              <w:pStyle w:val="TableParagraph"/>
              <w:spacing w:line="252" w:lineRule="exact"/>
              <w:ind w:left="1260"/>
              <w:rPr>
                <w:b/>
              </w:rPr>
            </w:pPr>
            <w:proofErr w:type="spellStart"/>
            <w:r>
              <w:rPr>
                <w:b/>
              </w:rPr>
              <w:t>Необходимые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умения</w:t>
            </w:r>
            <w:proofErr w:type="spellEnd"/>
          </w:p>
        </w:tc>
      </w:tr>
      <w:tr w:rsidR="00BA01F9" w:rsidRPr="00AE3AE3">
        <w:trPr>
          <w:trHeight w:hRule="exact" w:val="7187"/>
        </w:trPr>
        <w:tc>
          <w:tcPr>
            <w:tcW w:w="4664" w:type="dxa"/>
          </w:tcPr>
          <w:p w:rsidR="00BA01F9" w:rsidRPr="005B1DC3" w:rsidRDefault="0009270D">
            <w:pPr>
              <w:pStyle w:val="TableParagraph"/>
              <w:ind w:right="409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Нормативные документы, регламентирующие осуществление авторского надзора при строительстве и вводе в эксплуатацию.</w:t>
            </w:r>
          </w:p>
          <w:p w:rsidR="00BA01F9" w:rsidRPr="005B1DC3" w:rsidRDefault="0009270D">
            <w:pPr>
              <w:pStyle w:val="TableParagraph"/>
              <w:ind w:right="613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Функции и содержание технического надзора заказчика и государственного строительного надзора.</w:t>
            </w:r>
          </w:p>
          <w:p w:rsidR="00BA01F9" w:rsidRPr="005B1DC3" w:rsidRDefault="0009270D">
            <w:pPr>
              <w:pStyle w:val="TableParagraph"/>
              <w:ind w:right="88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Правила выполнения и оформления проектной документации в соответствии с требованиями нормативных документов на проектную документацию</w:t>
            </w:r>
          </w:p>
          <w:p w:rsidR="00BA01F9" w:rsidRPr="005B1DC3" w:rsidRDefault="0009270D">
            <w:pPr>
              <w:pStyle w:val="TableParagraph"/>
              <w:ind w:right="427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Правила и стандарты системы контроля (менеджмента) качества проектной организации.</w:t>
            </w:r>
          </w:p>
          <w:p w:rsidR="00BA01F9" w:rsidRPr="005B1DC3" w:rsidRDefault="0009270D">
            <w:pPr>
              <w:pStyle w:val="TableParagraph"/>
              <w:ind w:right="320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Требования нормативно-правовых актов, нормативно-технических и нормативно- методических документов по проектированию и строительству.</w:t>
            </w:r>
          </w:p>
          <w:p w:rsidR="00BA01F9" w:rsidRPr="005B1DC3" w:rsidRDefault="0009270D">
            <w:pPr>
              <w:pStyle w:val="TableParagraph"/>
              <w:ind w:right="201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Требования к выполнению работ на особо опасных, технически сложных и уникальных объектах.</w:t>
            </w:r>
          </w:p>
          <w:p w:rsidR="00BA01F9" w:rsidRPr="005B1DC3" w:rsidRDefault="0009270D">
            <w:pPr>
              <w:pStyle w:val="TableParagraph"/>
              <w:ind w:right="1442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Требования охраны труда при строительстве.</w:t>
            </w:r>
          </w:p>
          <w:p w:rsidR="00BA01F9" w:rsidRPr="005B1DC3" w:rsidRDefault="0009270D">
            <w:pPr>
              <w:pStyle w:val="TableParagraph"/>
              <w:ind w:right="414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Требования рациональной и безопасной организации трудового процесса.</w:t>
            </w:r>
          </w:p>
          <w:p w:rsidR="00BA01F9" w:rsidRPr="001B09D0" w:rsidRDefault="00BA01F9">
            <w:pPr>
              <w:pStyle w:val="TableParagraph"/>
              <w:ind w:right="806"/>
              <w:rPr>
                <w:sz w:val="24"/>
                <w:lang w:val="ru-RU"/>
              </w:rPr>
            </w:pPr>
          </w:p>
        </w:tc>
        <w:tc>
          <w:tcPr>
            <w:tcW w:w="4683" w:type="dxa"/>
          </w:tcPr>
          <w:p w:rsidR="00BA01F9" w:rsidRPr="005B1DC3" w:rsidRDefault="0009270D">
            <w:pPr>
              <w:pStyle w:val="TableParagraph"/>
              <w:ind w:right="306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Проводить инструктаж специалистов для проведения авторского надзора.</w:t>
            </w:r>
          </w:p>
          <w:p w:rsidR="00BA01F9" w:rsidRPr="005B1DC3" w:rsidRDefault="0009270D">
            <w:pPr>
              <w:pStyle w:val="TableParagraph"/>
              <w:ind w:right="946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Составлять и отслеживать графики авторского надзора.</w:t>
            </w:r>
          </w:p>
          <w:p w:rsidR="00BA01F9" w:rsidRPr="005B1DC3" w:rsidRDefault="0009270D">
            <w:pPr>
              <w:pStyle w:val="TableParagraph"/>
              <w:ind w:right="95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Принимать участие в согласованиях и совещаниях по проектированию, защищать принятые решения, снимать замечания.</w:t>
            </w:r>
          </w:p>
          <w:p w:rsidR="00BA01F9" w:rsidRPr="005B1DC3" w:rsidRDefault="0009270D">
            <w:pPr>
              <w:pStyle w:val="TableParagraph"/>
              <w:ind w:right="377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Осуществлять контроль за соблюдением утвержденных проектных решений при подготовке исполнительной документации.</w:t>
            </w:r>
          </w:p>
          <w:p w:rsidR="00BA01F9" w:rsidRPr="005B1DC3" w:rsidRDefault="0009270D">
            <w:pPr>
              <w:pStyle w:val="TableParagraph"/>
              <w:ind w:right="276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Принимать участие в работе комиссий по освидетельствованию промежуточных и скрытых работ.</w:t>
            </w:r>
          </w:p>
          <w:p w:rsidR="00BA01F9" w:rsidRPr="005B1DC3" w:rsidRDefault="0009270D">
            <w:pPr>
              <w:pStyle w:val="TableParagraph"/>
              <w:ind w:right="276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Принимать участие в работе комиссий по обследованию объектов и приемке их в эксплуатацию.</w:t>
            </w:r>
          </w:p>
          <w:p w:rsidR="00BA01F9" w:rsidRPr="005B1DC3" w:rsidRDefault="0009270D">
            <w:pPr>
              <w:pStyle w:val="TableParagraph"/>
              <w:ind w:right="221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Осуществлять контроль выполнения указаний, внесенных в журнал авторского надзора.</w:t>
            </w:r>
          </w:p>
          <w:p w:rsidR="00BA01F9" w:rsidRPr="005B1DC3" w:rsidRDefault="0009270D">
            <w:pPr>
              <w:pStyle w:val="TableParagraph"/>
              <w:ind w:right="0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Уточнять проектную документацию, вносить изменения в проектную документацию при изменении технических решений.</w:t>
            </w:r>
          </w:p>
          <w:p w:rsidR="00BA01F9" w:rsidRPr="005B1DC3" w:rsidRDefault="0009270D">
            <w:pPr>
              <w:pStyle w:val="TableParagraph"/>
              <w:ind w:right="494"/>
              <w:rPr>
                <w:sz w:val="24"/>
                <w:lang w:val="ru-RU"/>
              </w:rPr>
            </w:pPr>
            <w:r w:rsidRPr="005B1DC3">
              <w:rPr>
                <w:sz w:val="24"/>
                <w:lang w:val="ru-RU"/>
              </w:rPr>
              <w:t>Организовывать и проводить работу по авторскому надзору.</w:t>
            </w:r>
          </w:p>
        </w:tc>
      </w:tr>
    </w:tbl>
    <w:p w:rsidR="00BA01F9" w:rsidRDefault="00BA01F9">
      <w:pPr>
        <w:pStyle w:val="a3"/>
        <w:spacing w:before="10"/>
        <w:rPr>
          <w:sz w:val="21"/>
          <w:lang w:val="ru-RU"/>
        </w:rPr>
      </w:pPr>
    </w:p>
    <w:p w:rsidR="00AD36F2" w:rsidRPr="005B1DC3" w:rsidRDefault="00AD36F2">
      <w:pPr>
        <w:pStyle w:val="a3"/>
        <w:spacing w:before="10"/>
        <w:rPr>
          <w:sz w:val="21"/>
          <w:lang w:val="ru-RU"/>
        </w:rPr>
      </w:pPr>
    </w:p>
    <w:p w:rsidR="00BA01F9" w:rsidRDefault="0009270D">
      <w:pPr>
        <w:pStyle w:val="a5"/>
        <w:numPr>
          <w:ilvl w:val="0"/>
          <w:numId w:val="7"/>
        </w:numPr>
        <w:tabs>
          <w:tab w:val="left" w:pos="2426"/>
        </w:tabs>
        <w:spacing w:before="69"/>
        <w:ind w:left="2425"/>
        <w:jc w:val="left"/>
        <w:rPr>
          <w:b/>
          <w:sz w:val="24"/>
        </w:rPr>
      </w:pPr>
      <w:r>
        <w:rPr>
          <w:b/>
          <w:sz w:val="24"/>
        </w:rPr>
        <w:t>УРОВЕНЬ САМОСТОЯТЕЛЬНОСТИ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ГИПа</w:t>
      </w:r>
      <w:proofErr w:type="spellEnd"/>
    </w:p>
    <w:p w:rsidR="00BA01F9" w:rsidRPr="005B1DC3" w:rsidRDefault="0009270D">
      <w:pPr>
        <w:pStyle w:val="a5"/>
        <w:numPr>
          <w:ilvl w:val="1"/>
          <w:numId w:val="2"/>
        </w:numPr>
        <w:tabs>
          <w:tab w:val="left" w:pos="566"/>
        </w:tabs>
        <w:spacing w:before="194" w:line="276" w:lineRule="auto"/>
        <w:ind w:right="847" w:firstLine="0"/>
        <w:jc w:val="both"/>
        <w:rPr>
          <w:sz w:val="24"/>
          <w:lang w:val="ru-RU"/>
        </w:rPr>
      </w:pPr>
      <w:r w:rsidRPr="005B1DC3">
        <w:rPr>
          <w:sz w:val="24"/>
          <w:lang w:val="ru-RU"/>
        </w:rPr>
        <w:t xml:space="preserve">Уровень самостоятельности определяется рамками корпоративной этики проектной организации и нацелен на достижение требуемых результатов при выполнении соответствующей трудовой функции, установленной в трудовом договоре </w:t>
      </w:r>
      <w:proofErr w:type="spellStart"/>
      <w:r w:rsidRPr="005B1DC3">
        <w:rPr>
          <w:sz w:val="24"/>
          <w:lang w:val="ru-RU"/>
        </w:rPr>
        <w:t>ГИПа</w:t>
      </w:r>
      <w:proofErr w:type="spellEnd"/>
      <w:r w:rsidRPr="005B1DC3">
        <w:rPr>
          <w:sz w:val="24"/>
          <w:lang w:val="ru-RU"/>
        </w:rPr>
        <w:t xml:space="preserve"> с проектной</w:t>
      </w:r>
      <w:r w:rsidRPr="005B1DC3">
        <w:rPr>
          <w:spacing w:val="-12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организацией.</w:t>
      </w:r>
    </w:p>
    <w:p w:rsidR="00BA01F9" w:rsidRPr="005B1DC3" w:rsidRDefault="00BA01F9">
      <w:pPr>
        <w:spacing w:line="276" w:lineRule="auto"/>
        <w:jc w:val="both"/>
        <w:rPr>
          <w:sz w:val="24"/>
          <w:lang w:val="ru-RU"/>
        </w:rPr>
        <w:sectPr w:rsidR="00BA01F9" w:rsidRPr="005B1DC3">
          <w:pgSz w:w="11910" w:h="16840"/>
          <w:pgMar w:top="680" w:right="0" w:bottom="280" w:left="1600" w:header="215" w:footer="0" w:gutter="0"/>
          <w:cols w:space="720"/>
        </w:sectPr>
      </w:pPr>
    </w:p>
    <w:p w:rsidR="00BA01F9" w:rsidRPr="005B1DC3" w:rsidRDefault="00BA01F9">
      <w:pPr>
        <w:pStyle w:val="a3"/>
        <w:rPr>
          <w:sz w:val="20"/>
          <w:lang w:val="ru-RU"/>
        </w:rPr>
      </w:pPr>
    </w:p>
    <w:p w:rsidR="00BA01F9" w:rsidRPr="005B1DC3" w:rsidRDefault="0009270D">
      <w:pPr>
        <w:pStyle w:val="a5"/>
        <w:numPr>
          <w:ilvl w:val="1"/>
          <w:numId w:val="2"/>
        </w:numPr>
        <w:tabs>
          <w:tab w:val="left" w:pos="570"/>
        </w:tabs>
        <w:spacing w:before="201" w:line="276" w:lineRule="auto"/>
        <w:ind w:right="851" w:firstLine="0"/>
        <w:jc w:val="both"/>
        <w:rPr>
          <w:sz w:val="24"/>
          <w:lang w:val="ru-RU"/>
        </w:rPr>
      </w:pPr>
      <w:r w:rsidRPr="005B1DC3">
        <w:rPr>
          <w:sz w:val="24"/>
          <w:lang w:val="ru-RU"/>
        </w:rPr>
        <w:t>ГИП вправе действовать самостоятельно в пределах установленных полномочий и ответственности, которые определяются условиями трудового договора и должностной инструкции.</w:t>
      </w:r>
    </w:p>
    <w:p w:rsidR="00BA01F9" w:rsidRDefault="0009270D">
      <w:pPr>
        <w:pStyle w:val="2"/>
        <w:numPr>
          <w:ilvl w:val="0"/>
          <w:numId w:val="7"/>
        </w:numPr>
        <w:tabs>
          <w:tab w:val="left" w:pos="2765"/>
        </w:tabs>
        <w:spacing w:before="207"/>
        <w:ind w:left="2764"/>
        <w:jc w:val="left"/>
      </w:pPr>
      <w:r>
        <w:t>ЗАКЛЮЧИТЕЛЬНЫЕ</w:t>
      </w:r>
      <w:r>
        <w:rPr>
          <w:spacing w:val="-8"/>
        </w:rPr>
        <w:t xml:space="preserve"> </w:t>
      </w:r>
      <w:r>
        <w:t>ПОЛОЖЕНИЯ</w:t>
      </w:r>
    </w:p>
    <w:p w:rsidR="00BA01F9" w:rsidRDefault="00BA01F9">
      <w:pPr>
        <w:pStyle w:val="a3"/>
        <w:spacing w:before="5"/>
        <w:rPr>
          <w:b/>
          <w:sz w:val="20"/>
        </w:rPr>
      </w:pPr>
    </w:p>
    <w:p w:rsidR="00BA01F9" w:rsidRPr="005B1DC3" w:rsidRDefault="0009270D">
      <w:pPr>
        <w:pStyle w:val="a5"/>
        <w:numPr>
          <w:ilvl w:val="1"/>
          <w:numId w:val="1"/>
        </w:numPr>
        <w:tabs>
          <w:tab w:val="left" w:pos="714"/>
        </w:tabs>
        <w:spacing w:line="276" w:lineRule="auto"/>
        <w:ind w:right="842" w:firstLine="0"/>
        <w:jc w:val="both"/>
        <w:rPr>
          <w:sz w:val="24"/>
          <w:lang w:val="ru-RU"/>
        </w:rPr>
      </w:pPr>
      <w:r w:rsidRPr="005B1DC3">
        <w:rPr>
          <w:sz w:val="24"/>
          <w:lang w:val="ru-RU"/>
        </w:rPr>
        <w:t>В случае утверждения уполномоченным органом государственной власти соответствующих профессиональных стандартов и/или утверждения соответствующих стандартов Национальным объединением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настоящий Стандарт действуют в части, не противоречащей таким профессиональным стандартам, до момента внесения изменений и дополнений в настоящий Стандарт. Недействительность отдельных норм настоящего Стандарта не влечет недействительности других норм и Стандарта в</w:t>
      </w:r>
      <w:r w:rsidRPr="005B1DC3">
        <w:rPr>
          <w:spacing w:val="-10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целом.</w:t>
      </w:r>
    </w:p>
    <w:p w:rsidR="00BA01F9" w:rsidRPr="005B1DC3" w:rsidRDefault="0009270D">
      <w:pPr>
        <w:pStyle w:val="a5"/>
        <w:numPr>
          <w:ilvl w:val="1"/>
          <w:numId w:val="1"/>
        </w:numPr>
        <w:tabs>
          <w:tab w:val="left" w:pos="616"/>
        </w:tabs>
        <w:spacing w:line="276" w:lineRule="auto"/>
        <w:ind w:right="848" w:firstLine="0"/>
        <w:jc w:val="both"/>
        <w:rPr>
          <w:sz w:val="24"/>
          <w:lang w:val="ru-RU"/>
        </w:rPr>
      </w:pPr>
      <w:r w:rsidRPr="005B1DC3">
        <w:rPr>
          <w:sz w:val="24"/>
          <w:lang w:val="ru-RU"/>
        </w:rPr>
        <w:t xml:space="preserve">По всем вопросам, не нашедшим своего отражения в положениях настоящего Стандарта, </w:t>
      </w:r>
      <w:r w:rsidR="009D0CE1">
        <w:rPr>
          <w:sz w:val="24"/>
          <w:lang w:val="ru-RU"/>
        </w:rPr>
        <w:t xml:space="preserve">саморегулируемая организация </w:t>
      </w:r>
      <w:r w:rsidRPr="005B1DC3">
        <w:rPr>
          <w:sz w:val="24"/>
          <w:lang w:val="ru-RU"/>
        </w:rPr>
        <w:t>и ее члены будут руководствоваться положениями Градостроительного кодекса РФ и иными действующими нормативными актами, применяемыми к деятельности Ассоциации, как саморегулируемой</w:t>
      </w:r>
      <w:r w:rsidRPr="005B1DC3">
        <w:rPr>
          <w:spacing w:val="-28"/>
          <w:sz w:val="24"/>
          <w:lang w:val="ru-RU"/>
        </w:rPr>
        <w:t xml:space="preserve"> </w:t>
      </w:r>
      <w:r w:rsidRPr="005B1DC3">
        <w:rPr>
          <w:sz w:val="24"/>
          <w:lang w:val="ru-RU"/>
        </w:rPr>
        <w:t>организации.</w:t>
      </w:r>
    </w:p>
    <w:sectPr w:rsidR="00BA01F9" w:rsidRPr="005B1DC3">
      <w:pgSz w:w="11910" w:h="16840"/>
      <w:pgMar w:top="680" w:right="0" w:bottom="280" w:left="1600" w:header="21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26A" w:rsidRDefault="00B6226A">
      <w:r>
        <w:separator/>
      </w:r>
    </w:p>
  </w:endnote>
  <w:endnote w:type="continuationSeparator" w:id="0">
    <w:p w:rsidR="00B6226A" w:rsidRDefault="00B6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26A" w:rsidRDefault="00B6226A">
      <w:r>
        <w:separator/>
      </w:r>
    </w:p>
  </w:footnote>
  <w:footnote w:type="continuationSeparator" w:id="0">
    <w:p w:rsidR="00B6226A" w:rsidRDefault="00B62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1F9" w:rsidRDefault="00BA01F9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94FF1"/>
    <w:multiLevelType w:val="multilevel"/>
    <w:tmpl w:val="F95A8D3C"/>
    <w:lvl w:ilvl="0">
      <w:start w:val="3"/>
      <w:numFmt w:val="decimal"/>
      <w:lvlText w:val="%1"/>
      <w:lvlJc w:val="left"/>
      <w:pPr>
        <w:ind w:left="522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477" w:hanging="420"/>
      </w:pPr>
      <w:rPr>
        <w:rFonts w:hint="default"/>
      </w:rPr>
    </w:lvl>
    <w:lvl w:ilvl="3">
      <w:numFmt w:val="bullet"/>
      <w:lvlText w:val="•"/>
      <w:lvlJc w:val="left"/>
      <w:pPr>
        <w:ind w:left="3455" w:hanging="420"/>
      </w:pPr>
      <w:rPr>
        <w:rFonts w:hint="default"/>
      </w:rPr>
    </w:lvl>
    <w:lvl w:ilvl="4">
      <w:numFmt w:val="bullet"/>
      <w:lvlText w:val="•"/>
      <w:lvlJc w:val="left"/>
      <w:pPr>
        <w:ind w:left="4434" w:hanging="420"/>
      </w:pPr>
      <w:rPr>
        <w:rFonts w:hint="default"/>
      </w:rPr>
    </w:lvl>
    <w:lvl w:ilvl="5">
      <w:numFmt w:val="bullet"/>
      <w:lvlText w:val="•"/>
      <w:lvlJc w:val="left"/>
      <w:pPr>
        <w:ind w:left="5413" w:hanging="420"/>
      </w:pPr>
      <w:rPr>
        <w:rFonts w:hint="default"/>
      </w:rPr>
    </w:lvl>
    <w:lvl w:ilvl="6">
      <w:numFmt w:val="bullet"/>
      <w:lvlText w:val="•"/>
      <w:lvlJc w:val="left"/>
      <w:pPr>
        <w:ind w:left="6391" w:hanging="420"/>
      </w:pPr>
      <w:rPr>
        <w:rFonts w:hint="default"/>
      </w:rPr>
    </w:lvl>
    <w:lvl w:ilvl="7">
      <w:numFmt w:val="bullet"/>
      <w:lvlText w:val="•"/>
      <w:lvlJc w:val="left"/>
      <w:pPr>
        <w:ind w:left="7370" w:hanging="420"/>
      </w:pPr>
      <w:rPr>
        <w:rFonts w:hint="default"/>
      </w:rPr>
    </w:lvl>
    <w:lvl w:ilvl="8">
      <w:numFmt w:val="bullet"/>
      <w:lvlText w:val="•"/>
      <w:lvlJc w:val="left"/>
      <w:pPr>
        <w:ind w:left="8349" w:hanging="420"/>
      </w:pPr>
      <w:rPr>
        <w:rFonts w:hint="default"/>
      </w:rPr>
    </w:lvl>
  </w:abstractNum>
  <w:abstractNum w:abstractNumId="1">
    <w:nsid w:val="0F1E20F0"/>
    <w:multiLevelType w:val="hybridMultilevel"/>
    <w:tmpl w:val="8556D06A"/>
    <w:lvl w:ilvl="0" w:tplc="0AD6087C">
      <w:start w:val="1"/>
      <w:numFmt w:val="decimal"/>
      <w:lvlText w:val="%1."/>
      <w:lvlJc w:val="left"/>
      <w:pPr>
        <w:ind w:left="1566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C520176E">
      <w:numFmt w:val="bullet"/>
      <w:lvlText w:val="•"/>
      <w:lvlJc w:val="left"/>
      <w:pPr>
        <w:ind w:left="2434" w:hanging="240"/>
      </w:pPr>
      <w:rPr>
        <w:rFonts w:hint="default"/>
      </w:rPr>
    </w:lvl>
    <w:lvl w:ilvl="2" w:tplc="15B04D16">
      <w:numFmt w:val="bullet"/>
      <w:lvlText w:val="•"/>
      <w:lvlJc w:val="left"/>
      <w:pPr>
        <w:ind w:left="3309" w:hanging="240"/>
      </w:pPr>
      <w:rPr>
        <w:rFonts w:hint="default"/>
      </w:rPr>
    </w:lvl>
    <w:lvl w:ilvl="3" w:tplc="9754D52C">
      <w:numFmt w:val="bullet"/>
      <w:lvlText w:val="•"/>
      <w:lvlJc w:val="left"/>
      <w:pPr>
        <w:ind w:left="4183" w:hanging="240"/>
      </w:pPr>
      <w:rPr>
        <w:rFonts w:hint="default"/>
      </w:rPr>
    </w:lvl>
    <w:lvl w:ilvl="4" w:tplc="95F43F96">
      <w:numFmt w:val="bullet"/>
      <w:lvlText w:val="•"/>
      <w:lvlJc w:val="left"/>
      <w:pPr>
        <w:ind w:left="5058" w:hanging="240"/>
      </w:pPr>
      <w:rPr>
        <w:rFonts w:hint="default"/>
      </w:rPr>
    </w:lvl>
    <w:lvl w:ilvl="5" w:tplc="C9C88E16">
      <w:numFmt w:val="bullet"/>
      <w:lvlText w:val="•"/>
      <w:lvlJc w:val="left"/>
      <w:pPr>
        <w:ind w:left="5933" w:hanging="240"/>
      </w:pPr>
      <w:rPr>
        <w:rFonts w:hint="default"/>
      </w:rPr>
    </w:lvl>
    <w:lvl w:ilvl="6" w:tplc="6ABE5168">
      <w:numFmt w:val="bullet"/>
      <w:lvlText w:val="•"/>
      <w:lvlJc w:val="left"/>
      <w:pPr>
        <w:ind w:left="6807" w:hanging="240"/>
      </w:pPr>
      <w:rPr>
        <w:rFonts w:hint="default"/>
      </w:rPr>
    </w:lvl>
    <w:lvl w:ilvl="7" w:tplc="525E446C">
      <w:numFmt w:val="bullet"/>
      <w:lvlText w:val="•"/>
      <w:lvlJc w:val="left"/>
      <w:pPr>
        <w:ind w:left="7682" w:hanging="240"/>
      </w:pPr>
      <w:rPr>
        <w:rFonts w:hint="default"/>
      </w:rPr>
    </w:lvl>
    <w:lvl w:ilvl="8" w:tplc="5CA6AFC2">
      <w:numFmt w:val="bullet"/>
      <w:lvlText w:val="•"/>
      <w:lvlJc w:val="left"/>
      <w:pPr>
        <w:ind w:left="8557" w:hanging="240"/>
      </w:pPr>
      <w:rPr>
        <w:rFonts w:hint="default"/>
      </w:rPr>
    </w:lvl>
  </w:abstractNum>
  <w:abstractNum w:abstractNumId="2">
    <w:nsid w:val="28B034D9"/>
    <w:multiLevelType w:val="multilevel"/>
    <w:tmpl w:val="C7D0028C"/>
    <w:lvl w:ilvl="0">
      <w:start w:val="5"/>
      <w:numFmt w:val="decimal"/>
      <w:lvlText w:val="%1"/>
      <w:lvlJc w:val="left"/>
      <w:pPr>
        <w:ind w:left="102" w:hanging="46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64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2141" w:hanging="464"/>
      </w:pPr>
      <w:rPr>
        <w:rFonts w:hint="default"/>
      </w:rPr>
    </w:lvl>
    <w:lvl w:ilvl="3">
      <w:numFmt w:val="bullet"/>
      <w:lvlText w:val="•"/>
      <w:lvlJc w:val="left"/>
      <w:pPr>
        <w:ind w:left="3161" w:hanging="464"/>
      </w:pPr>
      <w:rPr>
        <w:rFonts w:hint="default"/>
      </w:rPr>
    </w:lvl>
    <w:lvl w:ilvl="4">
      <w:numFmt w:val="bullet"/>
      <w:lvlText w:val="•"/>
      <w:lvlJc w:val="left"/>
      <w:pPr>
        <w:ind w:left="4182" w:hanging="464"/>
      </w:pPr>
      <w:rPr>
        <w:rFonts w:hint="default"/>
      </w:rPr>
    </w:lvl>
    <w:lvl w:ilvl="5">
      <w:numFmt w:val="bullet"/>
      <w:lvlText w:val="•"/>
      <w:lvlJc w:val="left"/>
      <w:pPr>
        <w:ind w:left="5203" w:hanging="464"/>
      </w:pPr>
      <w:rPr>
        <w:rFonts w:hint="default"/>
      </w:rPr>
    </w:lvl>
    <w:lvl w:ilvl="6">
      <w:numFmt w:val="bullet"/>
      <w:lvlText w:val="•"/>
      <w:lvlJc w:val="left"/>
      <w:pPr>
        <w:ind w:left="6223" w:hanging="464"/>
      </w:pPr>
      <w:rPr>
        <w:rFonts w:hint="default"/>
      </w:rPr>
    </w:lvl>
    <w:lvl w:ilvl="7">
      <w:numFmt w:val="bullet"/>
      <w:lvlText w:val="•"/>
      <w:lvlJc w:val="left"/>
      <w:pPr>
        <w:ind w:left="7244" w:hanging="464"/>
      </w:pPr>
      <w:rPr>
        <w:rFonts w:hint="default"/>
      </w:rPr>
    </w:lvl>
    <w:lvl w:ilvl="8">
      <w:numFmt w:val="bullet"/>
      <w:lvlText w:val="•"/>
      <w:lvlJc w:val="left"/>
      <w:pPr>
        <w:ind w:left="8265" w:hanging="464"/>
      </w:pPr>
      <w:rPr>
        <w:rFonts w:hint="default"/>
      </w:rPr>
    </w:lvl>
  </w:abstractNum>
  <w:abstractNum w:abstractNumId="3">
    <w:nsid w:val="2F120EBC"/>
    <w:multiLevelType w:val="multilevel"/>
    <w:tmpl w:val="FFECC892"/>
    <w:lvl w:ilvl="0">
      <w:start w:val="2"/>
      <w:numFmt w:val="decimal"/>
      <w:lvlText w:val="%1"/>
      <w:lvlJc w:val="left"/>
      <w:pPr>
        <w:ind w:left="102" w:hanging="4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20"/>
      </w:pPr>
      <w:rPr>
        <w:rFonts w:hint="default"/>
      </w:rPr>
    </w:lvl>
    <w:lvl w:ilvl="3">
      <w:numFmt w:val="bullet"/>
      <w:lvlText w:val="•"/>
      <w:lvlJc w:val="left"/>
      <w:pPr>
        <w:ind w:left="3161" w:hanging="420"/>
      </w:pPr>
      <w:rPr>
        <w:rFonts w:hint="default"/>
      </w:rPr>
    </w:lvl>
    <w:lvl w:ilvl="4">
      <w:numFmt w:val="bullet"/>
      <w:lvlText w:val="•"/>
      <w:lvlJc w:val="left"/>
      <w:pPr>
        <w:ind w:left="4182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23" w:hanging="420"/>
      </w:pPr>
      <w:rPr>
        <w:rFonts w:hint="default"/>
      </w:rPr>
    </w:lvl>
    <w:lvl w:ilvl="7">
      <w:numFmt w:val="bullet"/>
      <w:lvlText w:val="•"/>
      <w:lvlJc w:val="left"/>
      <w:pPr>
        <w:ind w:left="7244" w:hanging="420"/>
      </w:pPr>
      <w:rPr>
        <w:rFonts w:hint="default"/>
      </w:rPr>
    </w:lvl>
    <w:lvl w:ilvl="8">
      <w:numFmt w:val="bullet"/>
      <w:lvlText w:val="•"/>
      <w:lvlJc w:val="left"/>
      <w:pPr>
        <w:ind w:left="8265" w:hanging="420"/>
      </w:pPr>
      <w:rPr>
        <w:rFonts w:hint="default"/>
      </w:rPr>
    </w:lvl>
  </w:abstractNum>
  <w:abstractNum w:abstractNumId="4">
    <w:nsid w:val="46917E0A"/>
    <w:multiLevelType w:val="hybridMultilevel"/>
    <w:tmpl w:val="407C38CE"/>
    <w:lvl w:ilvl="0" w:tplc="BCD6E822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03E9292">
      <w:numFmt w:val="bullet"/>
      <w:lvlText w:val="•"/>
      <w:lvlJc w:val="left"/>
      <w:pPr>
        <w:ind w:left="1120" w:hanging="140"/>
      </w:pPr>
      <w:rPr>
        <w:rFonts w:hint="default"/>
      </w:rPr>
    </w:lvl>
    <w:lvl w:ilvl="2" w:tplc="6B0AFA4C">
      <w:numFmt w:val="bullet"/>
      <w:lvlText w:val="•"/>
      <w:lvlJc w:val="left"/>
      <w:pPr>
        <w:ind w:left="2141" w:hanging="140"/>
      </w:pPr>
      <w:rPr>
        <w:rFonts w:hint="default"/>
      </w:rPr>
    </w:lvl>
    <w:lvl w:ilvl="3" w:tplc="CCA0D1FA">
      <w:numFmt w:val="bullet"/>
      <w:lvlText w:val="•"/>
      <w:lvlJc w:val="left"/>
      <w:pPr>
        <w:ind w:left="3161" w:hanging="140"/>
      </w:pPr>
      <w:rPr>
        <w:rFonts w:hint="default"/>
      </w:rPr>
    </w:lvl>
    <w:lvl w:ilvl="4" w:tplc="0D8AE7CE">
      <w:numFmt w:val="bullet"/>
      <w:lvlText w:val="•"/>
      <w:lvlJc w:val="left"/>
      <w:pPr>
        <w:ind w:left="4182" w:hanging="140"/>
      </w:pPr>
      <w:rPr>
        <w:rFonts w:hint="default"/>
      </w:rPr>
    </w:lvl>
    <w:lvl w:ilvl="5" w:tplc="77463F50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43986B48">
      <w:numFmt w:val="bullet"/>
      <w:lvlText w:val="•"/>
      <w:lvlJc w:val="left"/>
      <w:pPr>
        <w:ind w:left="6223" w:hanging="140"/>
      </w:pPr>
      <w:rPr>
        <w:rFonts w:hint="default"/>
      </w:rPr>
    </w:lvl>
    <w:lvl w:ilvl="7" w:tplc="0A1C1982">
      <w:numFmt w:val="bullet"/>
      <w:lvlText w:val="•"/>
      <w:lvlJc w:val="left"/>
      <w:pPr>
        <w:ind w:left="7244" w:hanging="140"/>
      </w:pPr>
      <w:rPr>
        <w:rFonts w:hint="default"/>
      </w:rPr>
    </w:lvl>
    <w:lvl w:ilvl="8" w:tplc="17B4DE36">
      <w:numFmt w:val="bullet"/>
      <w:lvlText w:val="•"/>
      <w:lvlJc w:val="left"/>
      <w:pPr>
        <w:ind w:left="8265" w:hanging="140"/>
      </w:pPr>
      <w:rPr>
        <w:rFonts w:hint="default"/>
      </w:rPr>
    </w:lvl>
  </w:abstractNum>
  <w:abstractNum w:abstractNumId="5">
    <w:nsid w:val="59107D90"/>
    <w:multiLevelType w:val="multilevel"/>
    <w:tmpl w:val="1E32A7EA"/>
    <w:lvl w:ilvl="0">
      <w:start w:val="6"/>
      <w:numFmt w:val="decimal"/>
      <w:lvlText w:val="%1"/>
      <w:lvlJc w:val="left"/>
      <w:pPr>
        <w:ind w:left="102" w:hanging="40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06"/>
      </w:pPr>
      <w:rPr>
        <w:rFonts w:hint="default"/>
      </w:rPr>
    </w:lvl>
    <w:lvl w:ilvl="3">
      <w:numFmt w:val="bullet"/>
      <w:lvlText w:val="•"/>
      <w:lvlJc w:val="left"/>
      <w:pPr>
        <w:ind w:left="3161" w:hanging="406"/>
      </w:pPr>
      <w:rPr>
        <w:rFonts w:hint="default"/>
      </w:rPr>
    </w:lvl>
    <w:lvl w:ilvl="4">
      <w:numFmt w:val="bullet"/>
      <w:lvlText w:val="•"/>
      <w:lvlJc w:val="left"/>
      <w:pPr>
        <w:ind w:left="4182" w:hanging="406"/>
      </w:pPr>
      <w:rPr>
        <w:rFonts w:hint="default"/>
      </w:rPr>
    </w:lvl>
    <w:lvl w:ilvl="5">
      <w:numFmt w:val="bullet"/>
      <w:lvlText w:val="•"/>
      <w:lvlJc w:val="left"/>
      <w:pPr>
        <w:ind w:left="5203" w:hanging="406"/>
      </w:pPr>
      <w:rPr>
        <w:rFonts w:hint="default"/>
      </w:rPr>
    </w:lvl>
    <w:lvl w:ilvl="6">
      <w:numFmt w:val="bullet"/>
      <w:lvlText w:val="•"/>
      <w:lvlJc w:val="left"/>
      <w:pPr>
        <w:ind w:left="6223" w:hanging="406"/>
      </w:pPr>
      <w:rPr>
        <w:rFonts w:hint="default"/>
      </w:rPr>
    </w:lvl>
    <w:lvl w:ilvl="7">
      <w:numFmt w:val="bullet"/>
      <w:lvlText w:val="•"/>
      <w:lvlJc w:val="left"/>
      <w:pPr>
        <w:ind w:left="7244" w:hanging="406"/>
      </w:pPr>
      <w:rPr>
        <w:rFonts w:hint="default"/>
      </w:rPr>
    </w:lvl>
    <w:lvl w:ilvl="8">
      <w:numFmt w:val="bullet"/>
      <w:lvlText w:val="•"/>
      <w:lvlJc w:val="left"/>
      <w:pPr>
        <w:ind w:left="8265" w:hanging="406"/>
      </w:pPr>
      <w:rPr>
        <w:rFonts w:hint="default"/>
      </w:rPr>
    </w:lvl>
  </w:abstractNum>
  <w:abstractNum w:abstractNumId="6">
    <w:nsid w:val="7E6121E4"/>
    <w:multiLevelType w:val="multilevel"/>
    <w:tmpl w:val="5B44B3D2"/>
    <w:lvl w:ilvl="0">
      <w:start w:val="1"/>
      <w:numFmt w:val="decimal"/>
      <w:lvlText w:val="%1"/>
      <w:lvlJc w:val="left"/>
      <w:pPr>
        <w:ind w:left="102" w:hanging="41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41" w:hanging="413"/>
      </w:pPr>
      <w:rPr>
        <w:rFonts w:hint="default"/>
      </w:rPr>
    </w:lvl>
    <w:lvl w:ilvl="3">
      <w:numFmt w:val="bullet"/>
      <w:lvlText w:val="•"/>
      <w:lvlJc w:val="left"/>
      <w:pPr>
        <w:ind w:left="3161" w:hanging="413"/>
      </w:pPr>
      <w:rPr>
        <w:rFonts w:hint="default"/>
      </w:rPr>
    </w:lvl>
    <w:lvl w:ilvl="4">
      <w:numFmt w:val="bullet"/>
      <w:lvlText w:val="•"/>
      <w:lvlJc w:val="left"/>
      <w:pPr>
        <w:ind w:left="4182" w:hanging="413"/>
      </w:pPr>
      <w:rPr>
        <w:rFonts w:hint="default"/>
      </w:rPr>
    </w:lvl>
    <w:lvl w:ilvl="5">
      <w:numFmt w:val="bullet"/>
      <w:lvlText w:val="•"/>
      <w:lvlJc w:val="left"/>
      <w:pPr>
        <w:ind w:left="5203" w:hanging="413"/>
      </w:pPr>
      <w:rPr>
        <w:rFonts w:hint="default"/>
      </w:rPr>
    </w:lvl>
    <w:lvl w:ilvl="6">
      <w:numFmt w:val="bullet"/>
      <w:lvlText w:val="•"/>
      <w:lvlJc w:val="left"/>
      <w:pPr>
        <w:ind w:left="6223" w:hanging="413"/>
      </w:pPr>
      <w:rPr>
        <w:rFonts w:hint="default"/>
      </w:rPr>
    </w:lvl>
    <w:lvl w:ilvl="7">
      <w:numFmt w:val="bullet"/>
      <w:lvlText w:val="•"/>
      <w:lvlJc w:val="left"/>
      <w:pPr>
        <w:ind w:left="7244" w:hanging="413"/>
      </w:pPr>
      <w:rPr>
        <w:rFonts w:hint="default"/>
      </w:rPr>
    </w:lvl>
    <w:lvl w:ilvl="8">
      <w:numFmt w:val="bullet"/>
      <w:lvlText w:val="•"/>
      <w:lvlJc w:val="left"/>
      <w:pPr>
        <w:ind w:left="8265" w:hanging="413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F9"/>
    <w:rsid w:val="00083D3F"/>
    <w:rsid w:val="0009270D"/>
    <w:rsid w:val="000F26E3"/>
    <w:rsid w:val="001504B8"/>
    <w:rsid w:val="001B09D0"/>
    <w:rsid w:val="0030270A"/>
    <w:rsid w:val="00564554"/>
    <w:rsid w:val="005B1DC3"/>
    <w:rsid w:val="007370AC"/>
    <w:rsid w:val="00957509"/>
    <w:rsid w:val="009B6992"/>
    <w:rsid w:val="009D0CE1"/>
    <w:rsid w:val="00A24322"/>
    <w:rsid w:val="00AC2B72"/>
    <w:rsid w:val="00AD36F2"/>
    <w:rsid w:val="00AE3AE3"/>
    <w:rsid w:val="00B4068F"/>
    <w:rsid w:val="00B6226A"/>
    <w:rsid w:val="00BA01F9"/>
    <w:rsid w:val="00BA4D14"/>
    <w:rsid w:val="00BC1358"/>
    <w:rsid w:val="00C22C57"/>
    <w:rsid w:val="00C3054E"/>
    <w:rsid w:val="00D5110A"/>
    <w:rsid w:val="00F5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6959660-138C-4745-B1EE-E9BA0FC2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"/>
      <w:ind w:left="192" w:right="97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206"/>
      <w:ind w:left="52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121"/>
      <w:ind w:left="102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 w:right="178"/>
    </w:pPr>
  </w:style>
  <w:style w:type="paragraph" w:styleId="a6">
    <w:name w:val="header"/>
    <w:basedOn w:val="a"/>
    <w:link w:val="a7"/>
    <w:uiPriority w:val="99"/>
    <w:unhideWhenUsed/>
    <w:rsid w:val="00F57C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7CD9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F57C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7CD9"/>
    <w:rPr>
      <w:rFonts w:ascii="Times New Roman" w:eastAsia="Times New Roman" w:hAnsi="Times New Roman" w:cs="Times New Roman"/>
    </w:rPr>
  </w:style>
  <w:style w:type="paragraph" w:customStyle="1" w:styleId="10">
    <w:name w:val="Обычный1"/>
    <w:rsid w:val="00083D3F"/>
    <w:pPr>
      <w:widowControl/>
      <w:spacing w:line="276" w:lineRule="auto"/>
    </w:pPr>
    <w:rPr>
      <w:rFonts w:ascii="Arial" w:eastAsia="Times New Roman" w:hAnsi="Arial" w:cs="Arial"/>
      <w:color w:val="00000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1504B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E3A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E3A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13663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Тутаркова</dc:creator>
  <cp:lastModifiedBy>User</cp:lastModifiedBy>
  <cp:revision>12</cp:revision>
  <cp:lastPrinted>2017-06-29T06:57:00Z</cp:lastPrinted>
  <dcterms:created xsi:type="dcterms:W3CDTF">2017-06-27T07:42:00Z</dcterms:created>
  <dcterms:modified xsi:type="dcterms:W3CDTF">2017-06-29T06:58:00Z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2017-06-09T00:00:00Z</vt:filetime>
  </property>
</Properties>
</file>