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15A" w:rsidRPr="00EE5DA6" w:rsidRDefault="002B6C93">
      <w:pPr>
        <w:spacing w:before="103"/>
        <w:ind w:right="-13"/>
        <w:jc w:val="center"/>
        <w:rPr>
          <w:rFonts w:asciiTheme="majorHAnsi" w:hAnsiTheme="majorHAnsi"/>
          <w:sz w:val="18"/>
        </w:rPr>
      </w:pPr>
      <w:r w:rsidRPr="00EE5DA6">
        <w:rPr>
          <w:rFonts w:asciiTheme="majorHAnsi" w:hAnsiTheme="majorHAnsi"/>
          <w:sz w:val="18"/>
        </w:rPr>
        <w:t>VII БАЙКАЛЬСКИЙ САММИТ</w:t>
      </w:r>
    </w:p>
    <w:p w:rsidR="0099015A" w:rsidRPr="00EE5DA6" w:rsidRDefault="002B6C93">
      <w:pPr>
        <w:spacing w:before="103"/>
        <w:ind w:left="3402" w:right="3247"/>
        <w:jc w:val="center"/>
        <w:rPr>
          <w:rFonts w:asciiTheme="majorHAnsi" w:hAnsiTheme="majorHAnsi"/>
          <w:sz w:val="18"/>
        </w:rPr>
      </w:pPr>
      <w:r w:rsidRPr="00EE5DA6">
        <w:rPr>
          <w:rFonts w:asciiTheme="majorHAnsi" w:hAnsiTheme="majorHAnsi"/>
          <w:sz w:val="18"/>
        </w:rPr>
        <w:t>II БАЙКАЛЬСКИЙ ОНЛАЙН-САММИТ</w:t>
      </w:r>
    </w:p>
    <w:p w:rsidR="0099015A" w:rsidRPr="00EE5DA6" w:rsidRDefault="0099015A">
      <w:pPr>
        <w:pStyle w:val="a3"/>
        <w:spacing w:before="9"/>
        <w:rPr>
          <w:rFonts w:asciiTheme="majorHAnsi" w:hAnsiTheme="majorHAnsi"/>
          <w:sz w:val="16"/>
        </w:rPr>
      </w:pPr>
    </w:p>
    <w:p w:rsidR="0099015A" w:rsidRPr="00EE5DA6" w:rsidRDefault="002B6C93">
      <w:pPr>
        <w:pStyle w:val="10"/>
        <w:ind w:left="1667"/>
        <w:rPr>
          <w:rFonts w:asciiTheme="majorHAnsi" w:hAnsiTheme="majorHAnsi"/>
        </w:rPr>
      </w:pPr>
      <w:r w:rsidRPr="00EE5DA6">
        <w:rPr>
          <w:rFonts w:asciiTheme="majorHAnsi" w:hAnsiTheme="majorHAnsi"/>
        </w:rPr>
        <w:t xml:space="preserve">ДЕВЕЛОПМЕНТ НОВОЙ РЕАЛЬНОСТИ </w:t>
      </w:r>
    </w:p>
    <w:p w:rsidR="0099015A" w:rsidRPr="00EE5DA6" w:rsidRDefault="002B6C93">
      <w:pPr>
        <w:pStyle w:val="10"/>
        <w:ind w:left="0"/>
        <w:jc w:val="center"/>
        <w:rPr>
          <w:rFonts w:asciiTheme="majorHAnsi" w:hAnsiTheme="majorHAnsi"/>
        </w:rPr>
      </w:pPr>
      <w:r w:rsidRPr="00EE5DA6">
        <w:rPr>
          <w:rFonts w:asciiTheme="majorHAnsi" w:hAnsiTheme="majorHAnsi"/>
        </w:rPr>
        <w:t>часть II</w:t>
      </w:r>
    </w:p>
    <w:p w:rsidR="0099015A" w:rsidRPr="00EE5DA6" w:rsidRDefault="002B6C93">
      <w:pPr>
        <w:rPr>
          <w:rFonts w:asciiTheme="majorHAnsi" w:hAnsiTheme="majorHAnsi"/>
          <w:b/>
          <w:i/>
          <w:color w:val="E36C0A" w:themeColor="accent6" w:themeShade="BF"/>
          <w:sz w:val="56"/>
        </w:rPr>
      </w:pPr>
      <w:r w:rsidRPr="00EE5DA6">
        <w:rPr>
          <w:rFonts w:asciiTheme="majorHAnsi" w:hAnsiTheme="majorHAnsi"/>
          <w:b/>
          <w:i/>
          <w:color w:val="E36C0A" w:themeColor="accent6" w:themeShade="BF"/>
          <w:sz w:val="56"/>
        </w:rPr>
        <w:t>21 июля</w:t>
      </w:r>
    </w:p>
    <w:p w:rsidR="0099015A" w:rsidRPr="00EE5DA6" w:rsidRDefault="002B6C93">
      <w:pPr>
        <w:rPr>
          <w:rFonts w:asciiTheme="majorHAnsi" w:hAnsiTheme="majorHAnsi"/>
          <w:b/>
          <w:color w:val="E36C0A" w:themeColor="accent6" w:themeShade="BF"/>
          <w:sz w:val="36"/>
        </w:rPr>
      </w:pPr>
      <w:r w:rsidRPr="00EE5DA6">
        <w:rPr>
          <w:rFonts w:asciiTheme="majorHAnsi" w:hAnsiTheme="majorHAnsi"/>
          <w:b/>
          <w:color w:val="E36C0A" w:themeColor="accent6" w:themeShade="BF"/>
          <w:sz w:val="36"/>
        </w:rPr>
        <w:t xml:space="preserve">09.00 – 14.00 </w:t>
      </w:r>
    </w:p>
    <w:p w:rsidR="0099015A" w:rsidRPr="00EE5DA6" w:rsidRDefault="002B6C93">
      <w:pPr>
        <w:rPr>
          <w:rFonts w:asciiTheme="majorHAnsi" w:hAnsiTheme="majorHAnsi"/>
          <w:b/>
          <w:color w:val="E36C0A" w:themeColor="accent6" w:themeShade="BF"/>
          <w:sz w:val="36"/>
        </w:rPr>
      </w:pPr>
      <w:r w:rsidRPr="00EE5DA6">
        <w:rPr>
          <w:rFonts w:asciiTheme="majorHAnsi" w:hAnsiTheme="majorHAnsi"/>
          <w:b/>
          <w:color w:val="E36C0A" w:themeColor="accent6" w:themeShade="BF"/>
          <w:sz w:val="36"/>
        </w:rPr>
        <w:t>время московское</w:t>
      </w:r>
    </w:p>
    <w:p w:rsidR="0099015A" w:rsidRPr="00EE5DA6" w:rsidRDefault="002B6C93">
      <w:pPr>
        <w:rPr>
          <w:rFonts w:asciiTheme="majorHAnsi" w:hAnsiTheme="majorHAnsi"/>
          <w:color w:val="984806" w:themeColor="accent6" w:themeShade="80"/>
        </w:rPr>
      </w:pPr>
      <w:r w:rsidRPr="00EE5DA6">
        <w:rPr>
          <w:rFonts w:asciiTheme="majorHAnsi" w:hAnsiTheme="majorHAnsi"/>
          <w:color w:val="984806" w:themeColor="accent6" w:themeShade="80"/>
        </w:rPr>
        <w:t xml:space="preserve">08.45-09.00 Вход гостей саммита на каналы трансляции </w:t>
      </w:r>
      <w:proofErr w:type="spellStart"/>
      <w:r w:rsidRPr="00EE5DA6">
        <w:rPr>
          <w:rFonts w:asciiTheme="majorHAnsi" w:hAnsiTheme="majorHAnsi"/>
          <w:color w:val="984806" w:themeColor="accent6" w:themeShade="80"/>
        </w:rPr>
        <w:t>zoom</w:t>
      </w:r>
      <w:proofErr w:type="spellEnd"/>
      <w:r w:rsidRPr="00EE5DA6">
        <w:rPr>
          <w:rFonts w:asciiTheme="majorHAnsi" w:hAnsiTheme="majorHAnsi"/>
          <w:color w:val="984806" w:themeColor="accent6" w:themeShade="80"/>
        </w:rPr>
        <w:t xml:space="preserve">, </w:t>
      </w:r>
      <w:proofErr w:type="spellStart"/>
      <w:r w:rsidRPr="00EE5DA6">
        <w:rPr>
          <w:rFonts w:asciiTheme="majorHAnsi" w:hAnsiTheme="majorHAnsi"/>
          <w:color w:val="984806" w:themeColor="accent6" w:themeShade="80"/>
        </w:rPr>
        <w:t>youtube</w:t>
      </w:r>
      <w:proofErr w:type="spellEnd"/>
    </w:p>
    <w:p w:rsidR="0099015A" w:rsidRPr="00EE5DA6" w:rsidRDefault="002B6C93">
      <w:pPr>
        <w:spacing w:before="120"/>
        <w:rPr>
          <w:rFonts w:asciiTheme="majorHAnsi" w:hAnsiTheme="majorHAnsi"/>
        </w:rPr>
      </w:pPr>
      <w:r w:rsidRPr="00EE5DA6">
        <w:rPr>
          <w:rFonts w:asciiTheme="majorHAnsi" w:hAnsiTheme="majorHAnsi"/>
        </w:rPr>
        <w:t>09.00-09.10 Приветственное слово организаторов</w:t>
      </w:r>
    </w:p>
    <w:p w:rsidR="0099015A" w:rsidRPr="00EE5DA6" w:rsidRDefault="002B6C93">
      <w:pPr>
        <w:pStyle w:val="a3"/>
        <w:spacing w:before="240"/>
        <w:ind w:right="-13"/>
        <w:rPr>
          <w:rFonts w:asciiTheme="majorHAnsi" w:hAnsiTheme="majorHAnsi"/>
          <w:color w:val="E36C0A" w:themeColor="accent6" w:themeShade="BF"/>
          <w:sz w:val="32"/>
        </w:rPr>
      </w:pPr>
      <w:r w:rsidRPr="00EE5DA6">
        <w:rPr>
          <w:rFonts w:asciiTheme="majorHAnsi" w:hAnsiTheme="majorHAnsi"/>
          <w:color w:val="E36C0A" w:themeColor="accent6" w:themeShade="BF"/>
          <w:sz w:val="32"/>
        </w:rPr>
        <w:t>9.10-10.40</w:t>
      </w:r>
    </w:p>
    <w:p w:rsidR="0099015A" w:rsidRPr="00EE5DA6" w:rsidRDefault="002B6C93">
      <w:pPr>
        <w:pStyle w:val="a3"/>
        <w:spacing w:before="120"/>
        <w:ind w:right="-13"/>
        <w:rPr>
          <w:rFonts w:asciiTheme="majorHAnsi" w:hAnsiTheme="majorHAnsi"/>
          <w:b/>
          <w:sz w:val="32"/>
        </w:rPr>
      </w:pPr>
      <w:r w:rsidRPr="00EE5DA6">
        <w:rPr>
          <w:rFonts w:asciiTheme="majorHAnsi" w:hAnsiTheme="majorHAnsi"/>
          <w:sz w:val="32"/>
        </w:rPr>
        <w:t>Пленарная сессия.</w:t>
      </w:r>
      <w:r w:rsidRPr="00EE5DA6">
        <w:rPr>
          <w:rFonts w:asciiTheme="majorHAnsi" w:hAnsiTheme="majorHAnsi"/>
          <w:b/>
          <w:sz w:val="32"/>
        </w:rPr>
        <w:t xml:space="preserve"> Потенциал развития городских территорий</w:t>
      </w:r>
    </w:p>
    <w:p w:rsidR="0099015A" w:rsidRPr="00EE5DA6" w:rsidRDefault="002B6C93">
      <w:pPr>
        <w:ind w:left="1418"/>
        <w:jc w:val="both"/>
        <w:rPr>
          <w:rFonts w:asciiTheme="majorHAnsi" w:hAnsiTheme="majorHAnsi"/>
          <w:i/>
          <w:color w:val="7F7F7F" w:themeColor="text1" w:themeTint="80"/>
          <w:sz w:val="20"/>
        </w:rPr>
      </w:pPr>
      <w:r w:rsidRPr="00EE5DA6">
        <w:rPr>
          <w:rFonts w:asciiTheme="majorHAnsi" w:hAnsiTheme="majorHAnsi"/>
          <w:i/>
          <w:color w:val="7F7F7F" w:themeColor="text1" w:themeTint="80"/>
          <w:sz w:val="20"/>
        </w:rPr>
        <w:t xml:space="preserve">Российские города остро нуждаются в </w:t>
      </w:r>
      <w:proofErr w:type="spellStart"/>
      <w:r w:rsidRPr="00EE5DA6">
        <w:rPr>
          <w:rFonts w:asciiTheme="majorHAnsi" w:hAnsiTheme="majorHAnsi"/>
          <w:i/>
          <w:color w:val="7F7F7F" w:themeColor="text1" w:themeTint="80"/>
          <w:sz w:val="20"/>
        </w:rPr>
        <w:t>редевелопменте</w:t>
      </w:r>
      <w:proofErr w:type="spellEnd"/>
      <w:r w:rsidRPr="00EE5DA6">
        <w:rPr>
          <w:rFonts w:asciiTheme="majorHAnsi" w:hAnsiTheme="majorHAnsi"/>
          <w:i/>
          <w:color w:val="7F7F7F" w:themeColor="text1" w:themeTint="80"/>
          <w:sz w:val="20"/>
        </w:rPr>
        <w:t xml:space="preserve"> территорий, качественной регенерации городских пространств, перезагрузке подходов в управлении городами, создании современных объектов инженерной, транспортной инфраструктуры. Курс на масштабные городские преобразования заявлен на самом высоком государственном уровне, сформулированы масштабные меры федеральной поддержки, запущены новые механизмы развития территорий. Вопросы сессии: Что является драйвером городских изменений? Какие возможности есть для бизнеса в реализации государственных задач развития территорий? </w:t>
      </w:r>
    </w:p>
    <w:p w:rsidR="0099015A" w:rsidRPr="00EE5DA6" w:rsidRDefault="0099015A">
      <w:pPr>
        <w:jc w:val="both"/>
        <w:rPr>
          <w:rFonts w:asciiTheme="majorHAnsi" w:hAnsiTheme="majorHAnsi"/>
          <w:i/>
          <w:color w:val="808080" w:themeColor="background1" w:themeShade="80"/>
        </w:rPr>
      </w:pPr>
    </w:p>
    <w:p w:rsidR="0099015A" w:rsidRPr="00EE5DA6" w:rsidRDefault="002B6C93" w:rsidP="00502EA8">
      <w:pPr>
        <w:ind w:left="142"/>
        <w:jc w:val="both"/>
        <w:rPr>
          <w:rFonts w:asciiTheme="majorHAnsi" w:hAnsiTheme="majorHAnsi"/>
          <w:sz w:val="20"/>
        </w:rPr>
      </w:pPr>
      <w:r w:rsidRPr="00EE5DA6">
        <w:rPr>
          <w:rFonts w:asciiTheme="majorHAnsi" w:hAnsiTheme="majorHAnsi"/>
          <w:i/>
          <w:color w:val="808080" w:themeColor="background1" w:themeShade="80"/>
          <w:sz w:val="20"/>
        </w:rPr>
        <w:t xml:space="preserve">Модератор: </w:t>
      </w:r>
      <w:r w:rsidRPr="00EE5DA6">
        <w:rPr>
          <w:rFonts w:asciiTheme="majorHAnsi" w:hAnsiTheme="majorHAnsi"/>
          <w:b/>
          <w:sz w:val="20"/>
        </w:rPr>
        <w:t xml:space="preserve">Антон </w:t>
      </w:r>
      <w:proofErr w:type="spellStart"/>
      <w:r w:rsidRPr="00EE5DA6">
        <w:rPr>
          <w:rFonts w:asciiTheme="majorHAnsi" w:hAnsiTheme="majorHAnsi"/>
          <w:b/>
          <w:sz w:val="20"/>
        </w:rPr>
        <w:t>Финогенов</w:t>
      </w:r>
      <w:proofErr w:type="spellEnd"/>
      <w:r w:rsidRPr="00EE5DA6">
        <w:rPr>
          <w:rFonts w:asciiTheme="majorHAnsi" w:hAnsiTheme="majorHAnsi"/>
          <w:b/>
          <w:sz w:val="20"/>
        </w:rPr>
        <w:t xml:space="preserve">, </w:t>
      </w:r>
      <w:r w:rsidRPr="00EE5DA6">
        <w:rPr>
          <w:rFonts w:asciiTheme="majorHAnsi" w:hAnsiTheme="majorHAnsi"/>
          <w:sz w:val="20"/>
        </w:rPr>
        <w:t xml:space="preserve">заместитель генерального директора Фонда ДОМ.РФ </w:t>
      </w:r>
    </w:p>
    <w:p w:rsidR="0099015A" w:rsidRPr="00EE5DA6" w:rsidRDefault="002B6C93" w:rsidP="00297CC7">
      <w:pPr>
        <w:ind w:left="142"/>
        <w:jc w:val="both"/>
        <w:rPr>
          <w:rFonts w:asciiTheme="majorHAnsi" w:hAnsiTheme="majorHAnsi"/>
          <w:sz w:val="20"/>
        </w:rPr>
      </w:pPr>
      <w:r w:rsidRPr="00EE5DA6">
        <w:rPr>
          <w:rFonts w:asciiTheme="majorHAnsi" w:hAnsiTheme="majorHAnsi"/>
          <w:b/>
          <w:sz w:val="20"/>
        </w:rPr>
        <w:t>Спикеры</w:t>
      </w:r>
      <w:r w:rsidRPr="00EE5DA6">
        <w:rPr>
          <w:rFonts w:asciiTheme="majorHAnsi" w:hAnsiTheme="majorHAnsi"/>
          <w:sz w:val="20"/>
        </w:rPr>
        <w:t xml:space="preserve">: </w:t>
      </w:r>
    </w:p>
    <w:p w:rsidR="0099015A" w:rsidRPr="00EE5DA6" w:rsidRDefault="002B6C93" w:rsidP="00502EA8">
      <w:pPr>
        <w:pStyle w:val="af"/>
        <w:widowControl/>
        <w:numPr>
          <w:ilvl w:val="0"/>
          <w:numId w:val="1"/>
        </w:numPr>
        <w:spacing w:before="60"/>
        <w:ind w:left="567" w:hanging="357"/>
        <w:jc w:val="both"/>
        <w:rPr>
          <w:rFonts w:asciiTheme="majorHAnsi" w:hAnsiTheme="majorHAnsi"/>
          <w:sz w:val="20"/>
        </w:rPr>
      </w:pPr>
      <w:r w:rsidRPr="00EE5DA6">
        <w:rPr>
          <w:rFonts w:asciiTheme="majorHAnsi" w:hAnsiTheme="majorHAnsi"/>
          <w:b/>
          <w:sz w:val="20"/>
        </w:rPr>
        <w:t xml:space="preserve">Юлия </w:t>
      </w:r>
      <w:proofErr w:type="spellStart"/>
      <w:r w:rsidRPr="00EE5DA6">
        <w:rPr>
          <w:rFonts w:asciiTheme="majorHAnsi" w:hAnsiTheme="majorHAnsi"/>
          <w:b/>
          <w:sz w:val="20"/>
        </w:rPr>
        <w:t>Талалайкина</w:t>
      </w:r>
      <w:proofErr w:type="spellEnd"/>
      <w:r w:rsidRPr="00EE5DA6">
        <w:rPr>
          <w:rFonts w:asciiTheme="majorHAnsi" w:hAnsiTheme="majorHAnsi"/>
          <w:sz w:val="20"/>
        </w:rPr>
        <w:t xml:space="preserve">, департамент стратегических проектов Минстроя России </w:t>
      </w:r>
      <w:hyperlink r:id="rId7" w:history="1">
        <w:r w:rsidRPr="00EE5DA6">
          <w:rPr>
            <w:rStyle w:val="af3"/>
            <w:rFonts w:asciiTheme="majorHAnsi" w:hAnsiTheme="majorHAnsi"/>
          </w:rPr>
          <w:t>www.minstroyrf.gov.ru</w:t>
        </w:r>
      </w:hyperlink>
      <w:r w:rsidRPr="00EE5DA6">
        <w:rPr>
          <w:rFonts w:asciiTheme="majorHAnsi" w:hAnsiTheme="majorHAnsi"/>
          <w:sz w:val="20"/>
        </w:rPr>
        <w:t xml:space="preserve"> </w:t>
      </w:r>
    </w:p>
    <w:p w:rsidR="0099015A" w:rsidRPr="00EE5DA6" w:rsidRDefault="002B6C93" w:rsidP="00502EA8">
      <w:pPr>
        <w:pStyle w:val="af"/>
        <w:widowControl/>
        <w:numPr>
          <w:ilvl w:val="0"/>
          <w:numId w:val="1"/>
        </w:numPr>
        <w:spacing w:before="60"/>
        <w:ind w:left="567" w:hanging="357"/>
        <w:jc w:val="both"/>
        <w:rPr>
          <w:rFonts w:asciiTheme="majorHAnsi" w:hAnsiTheme="majorHAnsi"/>
          <w:sz w:val="20"/>
        </w:rPr>
      </w:pPr>
      <w:r w:rsidRPr="00EE5DA6">
        <w:rPr>
          <w:rFonts w:asciiTheme="majorHAnsi" w:hAnsiTheme="majorHAnsi"/>
          <w:b/>
          <w:sz w:val="20"/>
        </w:rPr>
        <w:t xml:space="preserve">Алексей </w:t>
      </w:r>
      <w:proofErr w:type="spellStart"/>
      <w:r w:rsidRPr="00EE5DA6">
        <w:rPr>
          <w:rFonts w:asciiTheme="majorHAnsi" w:hAnsiTheme="majorHAnsi"/>
          <w:b/>
          <w:sz w:val="20"/>
        </w:rPr>
        <w:t>Чичканов</w:t>
      </w:r>
      <w:proofErr w:type="spellEnd"/>
      <w:r w:rsidRPr="00EE5DA6">
        <w:rPr>
          <w:rFonts w:asciiTheme="majorHAnsi" w:hAnsiTheme="majorHAnsi"/>
          <w:sz w:val="20"/>
        </w:rPr>
        <w:t xml:space="preserve">, вице-президент РГУД, первый вице-президент Газпромбанка </w:t>
      </w:r>
      <w:hyperlink r:id="rId8" w:history="1">
        <w:r w:rsidRPr="00EE5DA6">
          <w:rPr>
            <w:rStyle w:val="af3"/>
            <w:rFonts w:asciiTheme="majorHAnsi" w:hAnsiTheme="majorHAnsi"/>
          </w:rPr>
          <w:t>www.gazprombank.ru</w:t>
        </w:r>
      </w:hyperlink>
      <w:r w:rsidRPr="00EE5DA6">
        <w:rPr>
          <w:rFonts w:asciiTheme="majorHAnsi" w:hAnsiTheme="majorHAnsi"/>
          <w:sz w:val="20"/>
        </w:rPr>
        <w:t xml:space="preserve"> </w:t>
      </w:r>
    </w:p>
    <w:p w:rsidR="0099015A" w:rsidRPr="00EE5DA6" w:rsidRDefault="002B6C93" w:rsidP="00502EA8">
      <w:pPr>
        <w:pStyle w:val="af"/>
        <w:widowControl/>
        <w:numPr>
          <w:ilvl w:val="0"/>
          <w:numId w:val="1"/>
        </w:numPr>
        <w:spacing w:before="60"/>
        <w:ind w:left="567" w:hanging="357"/>
        <w:jc w:val="both"/>
        <w:rPr>
          <w:rFonts w:asciiTheme="majorHAnsi" w:hAnsiTheme="majorHAnsi"/>
          <w:sz w:val="20"/>
        </w:rPr>
      </w:pPr>
      <w:proofErr w:type="spellStart"/>
      <w:r w:rsidRPr="00EE5DA6">
        <w:rPr>
          <w:rFonts w:asciiTheme="majorHAnsi" w:hAnsiTheme="majorHAnsi"/>
          <w:b/>
          <w:sz w:val="20"/>
        </w:rPr>
        <w:t>Теймур</w:t>
      </w:r>
      <w:proofErr w:type="spellEnd"/>
      <w:r w:rsidRPr="00EE5DA6">
        <w:rPr>
          <w:rFonts w:asciiTheme="majorHAnsi" w:hAnsiTheme="majorHAnsi"/>
          <w:b/>
          <w:sz w:val="20"/>
        </w:rPr>
        <w:t xml:space="preserve"> Магомедов</w:t>
      </w:r>
      <w:r w:rsidRPr="00EE5DA6">
        <w:rPr>
          <w:rFonts w:asciiTheme="majorHAnsi" w:hAnsiTheme="majorHAnsi"/>
          <w:sz w:val="20"/>
        </w:rPr>
        <w:t>, директор по развитию Центра развития Байкальского региона (БАЙКАЛ.ЦЕНТР, https://baikal.center/)</w:t>
      </w:r>
    </w:p>
    <w:p w:rsidR="0099015A" w:rsidRPr="00EE5DA6" w:rsidRDefault="002B6C93" w:rsidP="00502EA8">
      <w:pPr>
        <w:pStyle w:val="af"/>
        <w:widowControl/>
        <w:numPr>
          <w:ilvl w:val="0"/>
          <w:numId w:val="1"/>
        </w:numPr>
        <w:spacing w:before="60"/>
        <w:ind w:left="567" w:hanging="357"/>
        <w:jc w:val="both"/>
        <w:rPr>
          <w:rFonts w:asciiTheme="majorHAnsi" w:hAnsiTheme="majorHAnsi"/>
          <w:sz w:val="20"/>
        </w:rPr>
      </w:pPr>
      <w:r w:rsidRPr="00EE5DA6">
        <w:rPr>
          <w:rFonts w:asciiTheme="majorHAnsi" w:hAnsiTheme="majorHAnsi"/>
          <w:sz w:val="20"/>
        </w:rPr>
        <w:t>представитель Агентства стратегических инициатив</w:t>
      </w:r>
    </w:p>
    <w:p w:rsidR="0099015A" w:rsidRPr="00EE5DA6" w:rsidRDefault="002B6C93" w:rsidP="00502EA8">
      <w:pPr>
        <w:pStyle w:val="af"/>
        <w:widowControl/>
        <w:numPr>
          <w:ilvl w:val="0"/>
          <w:numId w:val="1"/>
        </w:numPr>
        <w:spacing w:before="60"/>
        <w:ind w:left="567" w:hanging="357"/>
        <w:jc w:val="both"/>
        <w:rPr>
          <w:rFonts w:asciiTheme="majorHAnsi" w:hAnsiTheme="majorHAnsi"/>
          <w:sz w:val="20"/>
        </w:rPr>
      </w:pPr>
      <w:r w:rsidRPr="00EE5DA6">
        <w:rPr>
          <w:rFonts w:asciiTheme="majorHAnsi" w:hAnsiTheme="majorHAnsi"/>
          <w:sz w:val="20"/>
        </w:rPr>
        <w:t>представитель Аген</w:t>
      </w:r>
      <w:r w:rsidR="00964E65" w:rsidRPr="00EE5DA6">
        <w:rPr>
          <w:rFonts w:asciiTheme="majorHAnsi" w:hAnsiTheme="majorHAnsi"/>
          <w:sz w:val="20"/>
        </w:rPr>
        <w:t>т</w:t>
      </w:r>
      <w:r w:rsidRPr="00EE5DA6">
        <w:rPr>
          <w:rFonts w:asciiTheme="majorHAnsi" w:hAnsiTheme="majorHAnsi"/>
          <w:sz w:val="20"/>
        </w:rPr>
        <w:t xml:space="preserve">ства развития Новосибирской области </w:t>
      </w:r>
    </w:p>
    <w:p w:rsidR="0099015A" w:rsidRPr="00EE5DA6" w:rsidRDefault="002B6C93" w:rsidP="00502EA8">
      <w:pPr>
        <w:pStyle w:val="af"/>
        <w:widowControl/>
        <w:numPr>
          <w:ilvl w:val="0"/>
          <w:numId w:val="1"/>
        </w:numPr>
        <w:spacing w:before="60"/>
        <w:ind w:left="567" w:hanging="357"/>
        <w:jc w:val="both"/>
        <w:rPr>
          <w:rFonts w:asciiTheme="majorHAnsi" w:hAnsiTheme="majorHAnsi"/>
          <w:sz w:val="20"/>
        </w:rPr>
      </w:pPr>
      <w:r w:rsidRPr="00297CC7">
        <w:rPr>
          <w:rFonts w:asciiTheme="majorHAnsi" w:hAnsiTheme="majorHAnsi"/>
          <w:sz w:val="20"/>
          <w:highlight w:val="yellow"/>
        </w:rPr>
        <w:t xml:space="preserve">Министерство </w:t>
      </w:r>
      <w:proofErr w:type="gramStart"/>
      <w:r w:rsidRPr="00297CC7">
        <w:rPr>
          <w:rFonts w:asciiTheme="majorHAnsi" w:hAnsiTheme="majorHAnsi"/>
          <w:sz w:val="20"/>
          <w:highlight w:val="yellow"/>
        </w:rPr>
        <w:t>строительства  Иркутской</w:t>
      </w:r>
      <w:proofErr w:type="gramEnd"/>
      <w:r w:rsidRPr="00297CC7">
        <w:rPr>
          <w:rFonts w:asciiTheme="majorHAnsi" w:hAnsiTheme="majorHAnsi"/>
          <w:sz w:val="20"/>
          <w:highlight w:val="yellow"/>
        </w:rPr>
        <w:t xml:space="preserve"> области</w:t>
      </w:r>
      <w:bookmarkStart w:id="0" w:name="_GoBack"/>
      <w:bookmarkEnd w:id="0"/>
    </w:p>
    <w:p w:rsidR="0099015A" w:rsidRPr="00EE5DA6" w:rsidRDefault="002B6C93" w:rsidP="00502EA8">
      <w:pPr>
        <w:pStyle w:val="af"/>
        <w:widowControl/>
        <w:numPr>
          <w:ilvl w:val="0"/>
          <w:numId w:val="1"/>
        </w:numPr>
        <w:spacing w:before="60"/>
        <w:ind w:left="567" w:hanging="357"/>
        <w:jc w:val="both"/>
        <w:rPr>
          <w:rFonts w:asciiTheme="majorHAnsi" w:hAnsiTheme="majorHAnsi"/>
          <w:sz w:val="20"/>
        </w:rPr>
      </w:pPr>
      <w:r w:rsidRPr="00EE5DA6">
        <w:rPr>
          <w:rFonts w:asciiTheme="majorHAnsi" w:hAnsiTheme="majorHAnsi"/>
          <w:sz w:val="20"/>
        </w:rPr>
        <w:t>Представитель английского архитектурного общества</w:t>
      </w:r>
    </w:p>
    <w:p w:rsidR="0099015A" w:rsidRPr="00EE5DA6" w:rsidRDefault="002B6C93">
      <w:pPr>
        <w:pStyle w:val="a3"/>
        <w:spacing w:before="240"/>
        <w:ind w:right="129"/>
        <w:jc w:val="both"/>
        <w:rPr>
          <w:rFonts w:asciiTheme="majorHAnsi" w:hAnsiTheme="majorHAnsi"/>
          <w:color w:val="943634" w:themeColor="accent2" w:themeShade="BF"/>
          <w:sz w:val="22"/>
        </w:rPr>
      </w:pPr>
      <w:r w:rsidRPr="00EE5DA6">
        <w:rPr>
          <w:rFonts w:asciiTheme="majorHAnsi" w:hAnsiTheme="majorHAnsi"/>
          <w:color w:val="943634" w:themeColor="accent2" w:themeShade="BF"/>
          <w:sz w:val="22"/>
        </w:rPr>
        <w:t>10.40-10.50 Перерыв</w:t>
      </w:r>
    </w:p>
    <w:p w:rsidR="0099015A" w:rsidRPr="00EE5DA6" w:rsidRDefault="002B6C93">
      <w:pPr>
        <w:pStyle w:val="a3"/>
        <w:spacing w:before="240"/>
        <w:rPr>
          <w:rFonts w:asciiTheme="majorHAnsi" w:hAnsiTheme="majorHAnsi"/>
          <w:color w:val="E36C0A" w:themeColor="accent6" w:themeShade="BF"/>
          <w:sz w:val="32"/>
        </w:rPr>
      </w:pPr>
      <w:r w:rsidRPr="00EE5DA6">
        <w:rPr>
          <w:rFonts w:asciiTheme="majorHAnsi" w:hAnsiTheme="majorHAnsi"/>
          <w:color w:val="E36C0A" w:themeColor="accent6" w:themeShade="BF"/>
          <w:sz w:val="32"/>
        </w:rPr>
        <w:t>10.50-12.20</w:t>
      </w:r>
    </w:p>
    <w:p w:rsidR="0099015A" w:rsidRPr="00EE5DA6" w:rsidRDefault="002B6C93">
      <w:pPr>
        <w:spacing w:before="120"/>
        <w:rPr>
          <w:rFonts w:asciiTheme="majorHAnsi" w:hAnsiTheme="majorHAnsi"/>
          <w:b/>
          <w:sz w:val="28"/>
        </w:rPr>
      </w:pPr>
      <w:r w:rsidRPr="00EE5DA6">
        <w:rPr>
          <w:rFonts w:asciiTheme="majorHAnsi" w:hAnsiTheme="majorHAnsi"/>
          <w:b/>
          <w:sz w:val="28"/>
        </w:rPr>
        <w:t>Применение инструментов ГЧП и МЧП для комплексного развития территорий</w:t>
      </w:r>
    </w:p>
    <w:p w:rsidR="0099015A" w:rsidRPr="00EE5DA6" w:rsidRDefault="002B6C93" w:rsidP="00297CC7">
      <w:pPr>
        <w:ind w:left="567"/>
        <w:jc w:val="both"/>
        <w:rPr>
          <w:rFonts w:asciiTheme="majorHAnsi" w:hAnsiTheme="majorHAnsi"/>
          <w:i/>
          <w:color w:val="7F7F7F" w:themeColor="text1" w:themeTint="80"/>
          <w:sz w:val="20"/>
        </w:rPr>
      </w:pPr>
      <w:r w:rsidRPr="00EE5DA6">
        <w:rPr>
          <w:rFonts w:asciiTheme="majorHAnsi" w:hAnsiTheme="majorHAnsi"/>
          <w:i/>
          <w:color w:val="7F7F7F" w:themeColor="text1" w:themeTint="80"/>
          <w:sz w:val="20"/>
        </w:rPr>
        <w:t>Привлечение частного сектора для более эффективного и качественного выполнения задач, относящихся к публичному сектору, на условиях компенсации затрат, разделения рисков, обязательств, компетенций. Чтобы разобраться, как именно ГЧП инструментарий помогает в реализации намеченных частным инвестором целей на обсуждение вынесены следующие вопросы:</w:t>
      </w:r>
    </w:p>
    <w:p w:rsidR="0099015A" w:rsidRPr="00EE5DA6" w:rsidRDefault="002B6C93" w:rsidP="00297CC7">
      <w:pPr>
        <w:ind w:left="567"/>
        <w:jc w:val="both"/>
        <w:rPr>
          <w:rFonts w:asciiTheme="majorHAnsi" w:hAnsiTheme="majorHAnsi"/>
          <w:i/>
          <w:color w:val="7F7F7F" w:themeColor="text1" w:themeTint="80"/>
          <w:sz w:val="20"/>
        </w:rPr>
      </w:pPr>
      <w:r w:rsidRPr="00EE5DA6">
        <w:rPr>
          <w:rFonts w:asciiTheme="majorHAnsi" w:hAnsiTheme="majorHAnsi"/>
          <w:i/>
          <w:color w:val="7F7F7F" w:themeColor="text1" w:themeTint="80"/>
          <w:sz w:val="20"/>
        </w:rPr>
        <w:t>– Возможности и особенности применения ГЧП инструментария для строительных компаний, как самостоятельного участника, партнера.</w:t>
      </w:r>
    </w:p>
    <w:p w:rsidR="0099015A" w:rsidRPr="00EE5DA6" w:rsidRDefault="002B6C93" w:rsidP="00297CC7">
      <w:pPr>
        <w:ind w:left="567"/>
        <w:jc w:val="both"/>
        <w:rPr>
          <w:rFonts w:asciiTheme="majorHAnsi" w:hAnsiTheme="majorHAnsi"/>
          <w:i/>
          <w:color w:val="7F7F7F" w:themeColor="text1" w:themeTint="80"/>
          <w:sz w:val="20"/>
        </w:rPr>
      </w:pPr>
      <w:r w:rsidRPr="00EE5DA6">
        <w:rPr>
          <w:rFonts w:asciiTheme="majorHAnsi" w:hAnsiTheme="majorHAnsi"/>
          <w:i/>
          <w:color w:val="7F7F7F" w:themeColor="text1" w:themeTint="80"/>
          <w:sz w:val="20"/>
        </w:rPr>
        <w:t>– Этапы структурирования ГЧП сделок.</w:t>
      </w:r>
    </w:p>
    <w:p w:rsidR="0099015A" w:rsidRPr="00EE5DA6" w:rsidRDefault="002B6C93" w:rsidP="00297CC7">
      <w:pPr>
        <w:ind w:left="567"/>
        <w:jc w:val="both"/>
        <w:rPr>
          <w:rFonts w:asciiTheme="majorHAnsi" w:hAnsiTheme="majorHAnsi"/>
          <w:i/>
          <w:color w:val="7F7F7F" w:themeColor="text1" w:themeTint="80"/>
          <w:sz w:val="20"/>
        </w:rPr>
      </w:pPr>
      <w:r w:rsidRPr="00EE5DA6">
        <w:rPr>
          <w:rFonts w:asciiTheme="majorHAnsi" w:hAnsiTheme="majorHAnsi"/>
          <w:i/>
          <w:color w:val="7F7F7F" w:themeColor="text1" w:themeTint="80"/>
          <w:sz w:val="20"/>
        </w:rPr>
        <w:t>– Практические примеры переформатирования и структурирования девелоперских проектов от государственного заказа к ГЧП, возможные риски и преимущества.</w:t>
      </w:r>
    </w:p>
    <w:p w:rsidR="0099015A" w:rsidRPr="00EE5DA6" w:rsidRDefault="002B6C93" w:rsidP="00297CC7">
      <w:pPr>
        <w:ind w:left="567"/>
        <w:jc w:val="both"/>
        <w:rPr>
          <w:rFonts w:asciiTheme="majorHAnsi" w:hAnsiTheme="majorHAnsi"/>
          <w:i/>
          <w:color w:val="7F7F7F" w:themeColor="text1" w:themeTint="80"/>
          <w:sz w:val="20"/>
        </w:rPr>
      </w:pPr>
      <w:r w:rsidRPr="00EE5DA6">
        <w:rPr>
          <w:rFonts w:asciiTheme="majorHAnsi" w:hAnsiTheme="majorHAnsi"/>
          <w:i/>
          <w:color w:val="7F7F7F" w:themeColor="text1" w:themeTint="80"/>
          <w:sz w:val="20"/>
        </w:rPr>
        <w:t>– Создание комфортной городской среды и объектов благоустройства через инструменты ГЧП.</w:t>
      </w:r>
    </w:p>
    <w:p w:rsidR="0099015A" w:rsidRPr="00EE5DA6" w:rsidRDefault="002B6C93" w:rsidP="00297CC7">
      <w:pPr>
        <w:ind w:left="567"/>
        <w:rPr>
          <w:rFonts w:asciiTheme="majorHAnsi" w:hAnsiTheme="majorHAnsi"/>
          <w:i/>
          <w:color w:val="808080" w:themeColor="background1" w:themeShade="80"/>
        </w:rPr>
      </w:pPr>
      <w:r w:rsidRPr="00EE5DA6">
        <w:rPr>
          <w:rFonts w:asciiTheme="majorHAnsi" w:hAnsiTheme="majorHAnsi"/>
          <w:i/>
          <w:color w:val="7F7F7F" w:themeColor="text1" w:themeTint="80"/>
          <w:sz w:val="20"/>
        </w:rPr>
        <w:t>– Развитие туристического бизнеса на основе ГЧП: культурно-досуговые объекты, гостиничные комплексы, причальная инфраструктура, аквапарки.</w:t>
      </w:r>
    </w:p>
    <w:p w:rsidR="0099015A" w:rsidRPr="00EE5DA6" w:rsidRDefault="002B6C93" w:rsidP="00502EA8">
      <w:pPr>
        <w:spacing w:before="120"/>
        <w:ind w:left="142"/>
        <w:jc w:val="both"/>
        <w:rPr>
          <w:rFonts w:asciiTheme="majorHAnsi" w:hAnsiTheme="majorHAnsi"/>
          <w:sz w:val="20"/>
        </w:rPr>
      </w:pPr>
      <w:r w:rsidRPr="00EE5DA6">
        <w:rPr>
          <w:rFonts w:asciiTheme="majorHAnsi" w:hAnsiTheme="majorHAnsi"/>
          <w:i/>
          <w:color w:val="808080" w:themeColor="background1" w:themeShade="80"/>
          <w:sz w:val="20"/>
        </w:rPr>
        <w:t>Модератор</w:t>
      </w:r>
      <w:r w:rsidRPr="00EE5DA6">
        <w:rPr>
          <w:rFonts w:asciiTheme="majorHAnsi" w:hAnsiTheme="majorHAnsi"/>
          <w:color w:val="808080" w:themeColor="background1" w:themeShade="80"/>
          <w:sz w:val="20"/>
        </w:rPr>
        <w:t>:</w:t>
      </w:r>
      <w:r w:rsidRPr="00EE5DA6">
        <w:rPr>
          <w:rFonts w:asciiTheme="majorHAnsi" w:hAnsiTheme="majorHAnsi"/>
          <w:b/>
          <w:sz w:val="20"/>
        </w:rPr>
        <w:t xml:space="preserve"> Елена Бодрова</w:t>
      </w:r>
      <w:r w:rsidRPr="00EE5DA6">
        <w:rPr>
          <w:rFonts w:asciiTheme="majorHAnsi" w:hAnsiTheme="majorHAnsi"/>
          <w:sz w:val="20"/>
        </w:rPr>
        <w:t>, исполнительный директор НП РГУД</w:t>
      </w:r>
    </w:p>
    <w:p w:rsidR="0099015A" w:rsidRPr="00EE5DA6" w:rsidRDefault="002B6C93" w:rsidP="00297CC7">
      <w:pPr>
        <w:spacing w:before="120"/>
        <w:ind w:left="142"/>
        <w:jc w:val="both"/>
        <w:rPr>
          <w:rFonts w:asciiTheme="majorHAnsi" w:hAnsiTheme="majorHAnsi"/>
          <w:sz w:val="20"/>
        </w:rPr>
      </w:pPr>
      <w:r w:rsidRPr="00EE5DA6">
        <w:rPr>
          <w:rFonts w:asciiTheme="majorHAnsi" w:hAnsiTheme="majorHAnsi"/>
          <w:b/>
          <w:sz w:val="20"/>
        </w:rPr>
        <w:t>Спикеры</w:t>
      </w:r>
      <w:r w:rsidRPr="00EE5DA6">
        <w:rPr>
          <w:rFonts w:asciiTheme="majorHAnsi" w:hAnsiTheme="majorHAnsi"/>
          <w:sz w:val="20"/>
        </w:rPr>
        <w:t>:</w:t>
      </w:r>
    </w:p>
    <w:p w:rsidR="0099015A" w:rsidRPr="00EE5DA6" w:rsidRDefault="002B6C93" w:rsidP="00502EA8">
      <w:pPr>
        <w:pStyle w:val="af"/>
        <w:widowControl/>
        <w:numPr>
          <w:ilvl w:val="2"/>
          <w:numId w:val="8"/>
        </w:numPr>
        <w:spacing w:before="120"/>
        <w:ind w:left="426"/>
        <w:jc w:val="both"/>
        <w:rPr>
          <w:rFonts w:asciiTheme="majorHAnsi" w:hAnsiTheme="majorHAnsi"/>
          <w:sz w:val="20"/>
        </w:rPr>
      </w:pPr>
      <w:r w:rsidRPr="00EE5DA6">
        <w:rPr>
          <w:rFonts w:asciiTheme="majorHAnsi" w:hAnsiTheme="majorHAnsi"/>
          <w:b/>
          <w:sz w:val="20"/>
        </w:rPr>
        <w:lastRenderedPageBreak/>
        <w:t xml:space="preserve">Алексей </w:t>
      </w:r>
      <w:proofErr w:type="spellStart"/>
      <w:r w:rsidRPr="00EE5DA6">
        <w:rPr>
          <w:rFonts w:asciiTheme="majorHAnsi" w:hAnsiTheme="majorHAnsi"/>
          <w:b/>
          <w:sz w:val="20"/>
        </w:rPr>
        <w:t>Чичканов</w:t>
      </w:r>
      <w:proofErr w:type="spellEnd"/>
      <w:r w:rsidRPr="00EE5DA6">
        <w:rPr>
          <w:rFonts w:asciiTheme="majorHAnsi" w:hAnsiTheme="majorHAnsi"/>
          <w:sz w:val="20"/>
        </w:rPr>
        <w:t xml:space="preserve">, вице-президент НП РГУД, первый вице-президент Газпромбанка </w:t>
      </w:r>
      <w:hyperlink r:id="rId9" w:history="1">
        <w:r w:rsidRPr="00EE5DA6">
          <w:rPr>
            <w:rStyle w:val="af3"/>
            <w:rFonts w:asciiTheme="majorHAnsi" w:hAnsiTheme="majorHAnsi"/>
          </w:rPr>
          <w:t>www.gazprombank.ru</w:t>
        </w:r>
      </w:hyperlink>
    </w:p>
    <w:p w:rsidR="0099015A" w:rsidRPr="00EE5DA6" w:rsidRDefault="002B6C93" w:rsidP="00502EA8">
      <w:pPr>
        <w:pStyle w:val="af"/>
        <w:widowControl/>
        <w:numPr>
          <w:ilvl w:val="2"/>
          <w:numId w:val="8"/>
        </w:numPr>
        <w:spacing w:before="120"/>
        <w:ind w:left="426"/>
        <w:jc w:val="both"/>
        <w:rPr>
          <w:rFonts w:asciiTheme="majorHAnsi" w:hAnsiTheme="majorHAnsi"/>
          <w:sz w:val="20"/>
        </w:rPr>
      </w:pPr>
      <w:r w:rsidRPr="00EE5DA6">
        <w:rPr>
          <w:rFonts w:asciiTheme="majorHAnsi" w:hAnsiTheme="majorHAnsi"/>
          <w:b/>
          <w:sz w:val="20"/>
        </w:rPr>
        <w:t>Мария Смирнова</w:t>
      </w:r>
      <w:r w:rsidRPr="00EE5DA6">
        <w:rPr>
          <w:rFonts w:asciiTheme="majorHAnsi" w:hAnsiTheme="majorHAnsi"/>
          <w:sz w:val="20"/>
        </w:rPr>
        <w:t xml:space="preserve">, руководитель комитета по земельным ресурсам РГУД, директор по развитию компании «Недвижимость. Консалтинг. Стратегии» </w:t>
      </w:r>
      <w:hyperlink r:id="rId10" w:history="1">
        <w:r w:rsidRPr="00EE5DA6">
          <w:rPr>
            <w:rStyle w:val="af3"/>
            <w:rFonts w:asciiTheme="majorHAnsi" w:hAnsiTheme="majorHAnsi"/>
          </w:rPr>
          <w:t>www.nks.group.ru</w:t>
        </w:r>
      </w:hyperlink>
      <w:r w:rsidRPr="00EE5DA6">
        <w:rPr>
          <w:rFonts w:asciiTheme="majorHAnsi" w:hAnsiTheme="majorHAnsi"/>
          <w:sz w:val="20"/>
        </w:rPr>
        <w:t xml:space="preserve"> </w:t>
      </w:r>
    </w:p>
    <w:p w:rsidR="0099015A" w:rsidRPr="00EE5DA6" w:rsidRDefault="002B6C93" w:rsidP="00502EA8">
      <w:pPr>
        <w:pStyle w:val="af"/>
        <w:widowControl/>
        <w:ind w:left="426" w:firstLine="0"/>
        <w:jc w:val="both"/>
        <w:rPr>
          <w:rFonts w:asciiTheme="majorHAnsi" w:hAnsiTheme="majorHAnsi"/>
          <w:sz w:val="28"/>
          <w:szCs w:val="28"/>
        </w:rPr>
      </w:pPr>
      <w:r w:rsidRPr="00EE5DA6">
        <w:rPr>
          <w:rFonts w:asciiTheme="majorHAnsi" w:hAnsiTheme="majorHAnsi"/>
          <w:b/>
          <w:color w:val="4F6228" w:themeColor="accent3" w:themeShade="80"/>
          <w:sz w:val="28"/>
          <w:szCs w:val="28"/>
        </w:rPr>
        <w:t xml:space="preserve">Инвесторы и ГЧП: зачем идти в проект? </w:t>
      </w:r>
    </w:p>
    <w:p w:rsidR="0099015A" w:rsidRPr="00EE5DA6" w:rsidRDefault="002B6C93" w:rsidP="00502EA8">
      <w:pPr>
        <w:pStyle w:val="af"/>
        <w:widowControl/>
        <w:numPr>
          <w:ilvl w:val="2"/>
          <w:numId w:val="8"/>
        </w:numPr>
        <w:spacing w:before="120"/>
        <w:ind w:left="426"/>
        <w:jc w:val="both"/>
        <w:rPr>
          <w:rFonts w:asciiTheme="majorHAnsi" w:hAnsiTheme="majorHAnsi"/>
          <w:sz w:val="20"/>
        </w:rPr>
      </w:pPr>
      <w:r w:rsidRPr="00EE5DA6">
        <w:rPr>
          <w:rFonts w:asciiTheme="majorHAnsi" w:hAnsiTheme="majorHAnsi"/>
          <w:b/>
          <w:sz w:val="20"/>
        </w:rPr>
        <w:t>Дарья Годунова</w:t>
      </w:r>
      <w:r w:rsidRPr="00EE5DA6">
        <w:rPr>
          <w:rFonts w:asciiTheme="majorHAnsi" w:hAnsiTheme="majorHAnsi"/>
          <w:sz w:val="20"/>
        </w:rPr>
        <w:t xml:space="preserve">, управляющий партнер «Пионеры ГЧП» </w:t>
      </w:r>
      <w:hyperlink r:id="rId11" w:history="1">
        <w:r w:rsidRPr="00EE5DA6">
          <w:rPr>
            <w:rStyle w:val="af3"/>
            <w:rFonts w:asciiTheme="majorHAnsi" w:hAnsiTheme="majorHAnsi"/>
          </w:rPr>
          <w:t>www.ppp-pioneers.ru</w:t>
        </w:r>
      </w:hyperlink>
      <w:r w:rsidRPr="00EE5DA6">
        <w:rPr>
          <w:rFonts w:asciiTheme="majorHAnsi" w:hAnsiTheme="majorHAnsi"/>
          <w:sz w:val="20"/>
        </w:rPr>
        <w:t xml:space="preserve">            </w:t>
      </w:r>
    </w:p>
    <w:p w:rsidR="0099015A" w:rsidRPr="00EE5DA6" w:rsidRDefault="002B6C93" w:rsidP="00502EA8">
      <w:pPr>
        <w:pStyle w:val="af"/>
        <w:widowControl/>
        <w:ind w:left="426" w:firstLine="0"/>
        <w:jc w:val="both"/>
        <w:rPr>
          <w:rFonts w:asciiTheme="majorHAnsi" w:hAnsiTheme="majorHAnsi"/>
          <w:sz w:val="28"/>
          <w:szCs w:val="28"/>
        </w:rPr>
      </w:pPr>
      <w:r w:rsidRPr="00EE5DA6">
        <w:rPr>
          <w:rFonts w:asciiTheme="majorHAnsi" w:hAnsiTheme="majorHAnsi"/>
          <w:b/>
          <w:color w:val="4F6228" w:themeColor="accent3" w:themeShade="80"/>
          <w:sz w:val="28"/>
          <w:szCs w:val="28"/>
        </w:rPr>
        <w:t xml:space="preserve">ГЧП инструментарий: новые возможности, варианты применения и последующего дохода на практике. </w:t>
      </w:r>
    </w:p>
    <w:p w:rsidR="0099015A" w:rsidRDefault="002B6C93" w:rsidP="00502EA8">
      <w:pPr>
        <w:pStyle w:val="af"/>
        <w:widowControl/>
        <w:numPr>
          <w:ilvl w:val="2"/>
          <w:numId w:val="8"/>
        </w:numPr>
        <w:spacing w:before="120"/>
        <w:ind w:left="426"/>
        <w:jc w:val="both"/>
        <w:rPr>
          <w:rFonts w:asciiTheme="majorHAnsi" w:hAnsiTheme="majorHAnsi"/>
          <w:sz w:val="20"/>
        </w:rPr>
      </w:pPr>
      <w:r w:rsidRPr="00EE5DA6">
        <w:rPr>
          <w:rFonts w:asciiTheme="majorHAnsi" w:hAnsiTheme="majorHAnsi"/>
          <w:b/>
          <w:sz w:val="20"/>
        </w:rPr>
        <w:t xml:space="preserve">Анна </w:t>
      </w:r>
      <w:proofErr w:type="spellStart"/>
      <w:r w:rsidRPr="00EE5DA6">
        <w:rPr>
          <w:rFonts w:asciiTheme="majorHAnsi" w:hAnsiTheme="majorHAnsi"/>
          <w:b/>
          <w:sz w:val="20"/>
        </w:rPr>
        <w:t>Багинская</w:t>
      </w:r>
      <w:proofErr w:type="spellEnd"/>
      <w:r w:rsidRPr="00EE5DA6">
        <w:rPr>
          <w:rFonts w:asciiTheme="majorHAnsi" w:hAnsiTheme="majorHAnsi"/>
          <w:sz w:val="20"/>
        </w:rPr>
        <w:t>, управляющий директор, руководитель центра ГЧП Сбербанка</w:t>
      </w:r>
    </w:p>
    <w:p w:rsidR="00BC5EC0" w:rsidRPr="00BC5EC0" w:rsidRDefault="00BC5EC0" w:rsidP="00BC5EC0">
      <w:pPr>
        <w:widowControl/>
        <w:ind w:left="426"/>
        <w:jc w:val="both"/>
        <w:rPr>
          <w:rFonts w:asciiTheme="majorHAnsi" w:hAnsiTheme="majorHAnsi"/>
          <w:sz w:val="28"/>
          <w:szCs w:val="28"/>
        </w:rPr>
      </w:pPr>
      <w:r>
        <w:rPr>
          <w:rFonts w:asciiTheme="majorHAnsi" w:hAnsiTheme="majorHAnsi"/>
          <w:b/>
          <w:color w:val="4F6228" w:themeColor="accent3" w:themeShade="80"/>
          <w:sz w:val="28"/>
          <w:szCs w:val="28"/>
        </w:rPr>
        <w:t>Решение инфраструктурных проблем субъектов через применение механизмов ГЧП</w:t>
      </w:r>
    </w:p>
    <w:p w:rsidR="0099015A" w:rsidRPr="00EE5DA6" w:rsidRDefault="002B6C93" w:rsidP="00502EA8">
      <w:pPr>
        <w:pStyle w:val="af"/>
        <w:widowControl/>
        <w:numPr>
          <w:ilvl w:val="2"/>
          <w:numId w:val="8"/>
        </w:numPr>
        <w:spacing w:before="120"/>
        <w:ind w:left="426" w:hanging="357"/>
        <w:jc w:val="both"/>
        <w:rPr>
          <w:rFonts w:asciiTheme="majorHAnsi" w:hAnsiTheme="majorHAnsi"/>
          <w:sz w:val="20"/>
        </w:rPr>
      </w:pPr>
      <w:r w:rsidRPr="00EE5DA6">
        <w:rPr>
          <w:rFonts w:asciiTheme="majorHAnsi" w:hAnsiTheme="majorHAnsi"/>
          <w:b/>
          <w:sz w:val="20"/>
        </w:rPr>
        <w:t xml:space="preserve">Алексей </w:t>
      </w:r>
      <w:proofErr w:type="spellStart"/>
      <w:r w:rsidRPr="00EE5DA6">
        <w:rPr>
          <w:rFonts w:asciiTheme="majorHAnsi" w:hAnsiTheme="majorHAnsi"/>
          <w:b/>
          <w:sz w:val="20"/>
        </w:rPr>
        <w:t>Ефанов</w:t>
      </w:r>
      <w:proofErr w:type="spellEnd"/>
      <w:r w:rsidRPr="00EE5DA6">
        <w:rPr>
          <w:rFonts w:asciiTheme="majorHAnsi" w:hAnsiTheme="majorHAnsi"/>
          <w:b/>
          <w:sz w:val="20"/>
        </w:rPr>
        <w:t xml:space="preserve">, </w:t>
      </w:r>
      <w:r w:rsidRPr="00EE5DA6">
        <w:rPr>
          <w:rFonts w:asciiTheme="majorHAnsi" w:hAnsiTheme="majorHAnsi"/>
          <w:sz w:val="20"/>
        </w:rPr>
        <w:t xml:space="preserve">директор направления «Инжиниринг» компании SRG  </w:t>
      </w:r>
      <w:r w:rsidRPr="00EE5DA6">
        <w:rPr>
          <w:rFonts w:asciiTheme="majorHAnsi" w:hAnsiTheme="majorHAnsi"/>
          <w:b/>
          <w:sz w:val="20"/>
        </w:rPr>
        <w:t xml:space="preserve">   </w:t>
      </w:r>
      <w:hyperlink r:id="rId12" w:history="1">
        <w:r w:rsidRPr="00EE5DA6">
          <w:rPr>
            <w:rStyle w:val="af3"/>
            <w:rFonts w:asciiTheme="majorHAnsi" w:hAnsiTheme="majorHAnsi"/>
            <w:sz w:val="20"/>
          </w:rPr>
          <w:t>https://www.srgroup.ru/</w:t>
        </w:r>
      </w:hyperlink>
      <w:r w:rsidRPr="00EE5DA6">
        <w:rPr>
          <w:rStyle w:val="af3"/>
          <w:rFonts w:asciiTheme="majorHAnsi" w:hAnsiTheme="majorHAnsi"/>
          <w:sz w:val="20"/>
        </w:rPr>
        <w:t xml:space="preserve"> </w:t>
      </w:r>
      <w:r w:rsidRPr="00EE5DA6">
        <w:rPr>
          <w:rStyle w:val="af3"/>
          <w:rFonts w:asciiTheme="majorHAnsi" w:hAnsiTheme="majorHAnsi"/>
          <w:color w:val="000000"/>
          <w:sz w:val="20"/>
        </w:rPr>
        <w:t>(Москва)</w:t>
      </w:r>
    </w:p>
    <w:p w:rsidR="0099015A" w:rsidRPr="00EE5DA6" w:rsidRDefault="002B6C93" w:rsidP="00502EA8">
      <w:pPr>
        <w:pStyle w:val="af"/>
        <w:widowControl/>
        <w:ind w:left="426" w:firstLine="0"/>
        <w:jc w:val="both"/>
        <w:rPr>
          <w:rFonts w:asciiTheme="majorHAnsi" w:hAnsiTheme="majorHAnsi"/>
          <w:sz w:val="28"/>
          <w:szCs w:val="28"/>
        </w:rPr>
      </w:pPr>
      <w:r w:rsidRPr="00EE5DA6">
        <w:rPr>
          <w:rFonts w:asciiTheme="majorHAnsi" w:hAnsiTheme="majorHAnsi"/>
          <w:b/>
          <w:color w:val="4F6228" w:themeColor="accent3" w:themeShade="80"/>
          <w:sz w:val="28"/>
          <w:szCs w:val="28"/>
        </w:rPr>
        <w:t xml:space="preserve">Пути технической оптимизации проектов ГЧП на стадии реализации. </w:t>
      </w:r>
    </w:p>
    <w:p w:rsidR="0099015A" w:rsidRPr="00EE5DA6" w:rsidRDefault="002B6C93" w:rsidP="00502EA8">
      <w:pPr>
        <w:pStyle w:val="af"/>
        <w:widowControl/>
        <w:numPr>
          <w:ilvl w:val="2"/>
          <w:numId w:val="8"/>
        </w:numPr>
        <w:spacing w:before="120"/>
        <w:ind w:left="426"/>
        <w:jc w:val="both"/>
        <w:rPr>
          <w:rFonts w:asciiTheme="majorHAnsi" w:hAnsiTheme="majorHAnsi"/>
          <w:sz w:val="20"/>
        </w:rPr>
      </w:pPr>
      <w:r w:rsidRPr="00EE5DA6">
        <w:rPr>
          <w:rFonts w:asciiTheme="majorHAnsi" w:hAnsiTheme="majorHAnsi"/>
          <w:sz w:val="20"/>
        </w:rPr>
        <w:t xml:space="preserve">представитель Правительства Иркутской области </w:t>
      </w:r>
    </w:p>
    <w:p w:rsidR="0099015A" w:rsidRPr="00EE5DA6" w:rsidRDefault="002B6C93" w:rsidP="00502EA8">
      <w:pPr>
        <w:pStyle w:val="af"/>
        <w:widowControl/>
        <w:numPr>
          <w:ilvl w:val="2"/>
          <w:numId w:val="8"/>
        </w:numPr>
        <w:spacing w:before="120"/>
        <w:ind w:left="426"/>
        <w:jc w:val="both"/>
        <w:rPr>
          <w:rFonts w:asciiTheme="majorHAnsi" w:hAnsiTheme="majorHAnsi"/>
          <w:sz w:val="20"/>
        </w:rPr>
      </w:pPr>
      <w:r w:rsidRPr="00EE5DA6">
        <w:rPr>
          <w:rFonts w:asciiTheme="majorHAnsi" w:hAnsiTheme="majorHAnsi"/>
          <w:sz w:val="20"/>
        </w:rPr>
        <w:t>представитель Администрации г. Иркутска</w:t>
      </w:r>
    </w:p>
    <w:p w:rsidR="0099015A" w:rsidRDefault="002B6C93">
      <w:pPr>
        <w:pStyle w:val="a3"/>
        <w:spacing w:before="240"/>
        <w:ind w:right="129"/>
        <w:jc w:val="both"/>
        <w:rPr>
          <w:rFonts w:asciiTheme="majorHAnsi" w:hAnsiTheme="majorHAnsi"/>
          <w:color w:val="943634" w:themeColor="accent2" w:themeShade="BF"/>
          <w:sz w:val="22"/>
        </w:rPr>
      </w:pPr>
      <w:r w:rsidRPr="00EE5DA6">
        <w:rPr>
          <w:rFonts w:asciiTheme="majorHAnsi" w:hAnsiTheme="majorHAnsi"/>
          <w:color w:val="943634" w:themeColor="accent2" w:themeShade="BF"/>
          <w:sz w:val="22"/>
        </w:rPr>
        <w:t>12.20-12.30 Перерыв</w:t>
      </w:r>
    </w:p>
    <w:p w:rsidR="0099015A" w:rsidRPr="00EE5DA6" w:rsidRDefault="002B6C93" w:rsidP="00297CC7">
      <w:pPr>
        <w:pStyle w:val="a3"/>
        <w:spacing w:before="120"/>
        <w:rPr>
          <w:rFonts w:asciiTheme="majorHAnsi" w:hAnsiTheme="majorHAnsi"/>
          <w:color w:val="E36C0A" w:themeColor="accent6" w:themeShade="BF"/>
          <w:sz w:val="32"/>
        </w:rPr>
      </w:pPr>
      <w:r w:rsidRPr="00EE5DA6">
        <w:rPr>
          <w:rFonts w:asciiTheme="majorHAnsi" w:hAnsiTheme="majorHAnsi"/>
          <w:color w:val="E36C0A" w:themeColor="accent6" w:themeShade="BF"/>
          <w:sz w:val="32"/>
        </w:rPr>
        <w:t>12.30-14.00</w:t>
      </w:r>
    </w:p>
    <w:p w:rsidR="0099015A" w:rsidRPr="00EE5DA6" w:rsidRDefault="002B6C93">
      <w:pPr>
        <w:spacing w:before="120"/>
        <w:rPr>
          <w:rFonts w:asciiTheme="majorHAnsi" w:hAnsiTheme="majorHAnsi"/>
          <w:b/>
          <w:sz w:val="28"/>
        </w:rPr>
      </w:pPr>
      <w:r w:rsidRPr="00EE5DA6">
        <w:rPr>
          <w:rFonts w:asciiTheme="majorHAnsi" w:hAnsiTheme="majorHAnsi"/>
          <w:b/>
          <w:sz w:val="28"/>
        </w:rPr>
        <w:t>Инструменты и технологии в помощь девелоперу</w:t>
      </w:r>
    </w:p>
    <w:p w:rsidR="0099015A" w:rsidRPr="00EE5DA6" w:rsidRDefault="002B6C93" w:rsidP="00297CC7">
      <w:pPr>
        <w:ind w:left="993"/>
        <w:jc w:val="both"/>
        <w:rPr>
          <w:rFonts w:asciiTheme="majorHAnsi" w:hAnsiTheme="majorHAnsi"/>
          <w:i/>
          <w:color w:val="7F7F7F" w:themeColor="text1" w:themeTint="80"/>
          <w:sz w:val="20"/>
        </w:rPr>
      </w:pPr>
      <w:r w:rsidRPr="00EE5DA6">
        <w:rPr>
          <w:rFonts w:asciiTheme="majorHAnsi" w:hAnsiTheme="majorHAnsi"/>
          <w:i/>
          <w:color w:val="7F7F7F" w:themeColor="text1" w:themeTint="80"/>
          <w:sz w:val="20"/>
        </w:rPr>
        <w:t xml:space="preserve">С изменением требований и предпочтений потребителей недвижимости меняются технологии, материалы, способы предоставления и изучения информации. Своими </w:t>
      </w:r>
      <w:proofErr w:type="spellStart"/>
      <w:r w:rsidRPr="00EE5DA6">
        <w:rPr>
          <w:rFonts w:asciiTheme="majorHAnsi" w:hAnsiTheme="majorHAnsi"/>
          <w:i/>
          <w:color w:val="7F7F7F" w:themeColor="text1" w:themeTint="80"/>
          <w:sz w:val="20"/>
        </w:rPr>
        <w:t>know-how</w:t>
      </w:r>
      <w:proofErr w:type="spellEnd"/>
      <w:r w:rsidRPr="00EE5DA6">
        <w:rPr>
          <w:rFonts w:asciiTheme="majorHAnsi" w:hAnsiTheme="majorHAnsi"/>
          <w:i/>
          <w:color w:val="7F7F7F" w:themeColor="text1" w:themeTint="80"/>
          <w:sz w:val="20"/>
        </w:rPr>
        <w:t xml:space="preserve"> с нами поделятся:</w:t>
      </w:r>
    </w:p>
    <w:p w:rsidR="0099015A" w:rsidRPr="00EE5DA6" w:rsidRDefault="002B6C93" w:rsidP="00297CC7">
      <w:pPr>
        <w:spacing w:before="120"/>
        <w:ind w:left="142"/>
        <w:jc w:val="both"/>
        <w:rPr>
          <w:rFonts w:asciiTheme="majorHAnsi" w:hAnsiTheme="majorHAnsi"/>
          <w:b/>
          <w:sz w:val="20"/>
        </w:rPr>
      </w:pPr>
      <w:r w:rsidRPr="00EE5DA6">
        <w:rPr>
          <w:rFonts w:asciiTheme="majorHAnsi" w:hAnsiTheme="majorHAnsi"/>
          <w:b/>
          <w:i/>
          <w:color w:val="808080" w:themeColor="background1" w:themeShade="80"/>
          <w:sz w:val="20"/>
        </w:rPr>
        <w:t>Модератор</w:t>
      </w:r>
      <w:r w:rsidRPr="00EE5DA6">
        <w:rPr>
          <w:rFonts w:asciiTheme="majorHAnsi" w:hAnsiTheme="majorHAnsi"/>
          <w:sz w:val="20"/>
        </w:rPr>
        <w:t xml:space="preserve">: </w:t>
      </w:r>
      <w:r w:rsidRPr="00EE5DA6">
        <w:rPr>
          <w:rFonts w:asciiTheme="majorHAnsi" w:hAnsiTheme="majorHAnsi"/>
          <w:b/>
          <w:sz w:val="20"/>
        </w:rPr>
        <w:t xml:space="preserve">Михаил Хорьков, </w:t>
      </w:r>
      <w:r w:rsidRPr="00EE5DA6">
        <w:rPr>
          <w:rFonts w:asciiTheme="majorHAnsi" w:hAnsiTheme="majorHAnsi"/>
          <w:sz w:val="20"/>
        </w:rPr>
        <w:t>руководитель Комитета по аналитике РГУД, руководитель аналитического отдела Уральской палаты недвижимости</w:t>
      </w:r>
      <w:r w:rsidR="00EE5DA6">
        <w:rPr>
          <w:rFonts w:asciiTheme="majorHAnsi" w:hAnsiTheme="majorHAnsi"/>
          <w:sz w:val="20"/>
        </w:rPr>
        <w:t xml:space="preserve"> (Екатеринбург)</w:t>
      </w:r>
    </w:p>
    <w:p w:rsidR="0099015A" w:rsidRPr="00EE5DA6" w:rsidRDefault="002B6C93" w:rsidP="00297CC7">
      <w:pPr>
        <w:ind w:left="142"/>
        <w:rPr>
          <w:rFonts w:asciiTheme="majorHAnsi" w:hAnsiTheme="majorHAnsi"/>
        </w:rPr>
      </w:pPr>
      <w:r w:rsidRPr="00EE5DA6">
        <w:rPr>
          <w:rFonts w:asciiTheme="majorHAnsi" w:hAnsiTheme="majorHAnsi"/>
          <w:b/>
          <w:sz w:val="20"/>
        </w:rPr>
        <w:t>Спикеры</w:t>
      </w:r>
      <w:r w:rsidRPr="00EE5DA6">
        <w:rPr>
          <w:rFonts w:asciiTheme="majorHAnsi" w:hAnsiTheme="majorHAnsi"/>
        </w:rPr>
        <w:t>:</w:t>
      </w:r>
    </w:p>
    <w:p w:rsidR="00502EA8" w:rsidRPr="00EE5DA6" w:rsidRDefault="00EE5DA6" w:rsidP="00502EA8">
      <w:pPr>
        <w:pStyle w:val="af"/>
        <w:numPr>
          <w:ilvl w:val="0"/>
          <w:numId w:val="10"/>
        </w:numPr>
        <w:spacing w:before="120"/>
        <w:ind w:left="426" w:hanging="284"/>
        <w:rPr>
          <w:rFonts w:asciiTheme="majorHAnsi" w:hAnsiTheme="majorHAnsi"/>
          <w:sz w:val="20"/>
        </w:rPr>
      </w:pPr>
      <w:r w:rsidRPr="00EE292C">
        <w:rPr>
          <w:rFonts w:asciiTheme="majorHAnsi" w:hAnsiTheme="majorHAnsi"/>
          <w:b/>
          <w:sz w:val="20"/>
        </w:rPr>
        <w:t>Роман Храмов</w:t>
      </w:r>
      <w:r w:rsidRPr="00EE5DA6">
        <w:rPr>
          <w:rFonts w:asciiTheme="majorHAnsi" w:hAnsiTheme="majorHAnsi"/>
          <w:sz w:val="20"/>
        </w:rPr>
        <w:t xml:space="preserve">, исполнительный директор ООО </w:t>
      </w:r>
      <w:r w:rsidR="00502EA8" w:rsidRPr="00EE5DA6">
        <w:rPr>
          <w:rFonts w:asciiTheme="majorHAnsi" w:hAnsiTheme="majorHAnsi"/>
          <w:sz w:val="20"/>
        </w:rPr>
        <w:t>«Новые горизонты</w:t>
      </w:r>
      <w:r w:rsidRPr="00EE5DA6">
        <w:rPr>
          <w:rFonts w:asciiTheme="majorHAnsi" w:hAnsiTheme="majorHAnsi"/>
          <w:sz w:val="20"/>
        </w:rPr>
        <w:t xml:space="preserve"> Б</w:t>
      </w:r>
      <w:r w:rsidR="00502EA8" w:rsidRPr="00EE5DA6">
        <w:rPr>
          <w:rFonts w:asciiTheme="majorHAnsi" w:hAnsiTheme="majorHAnsi"/>
          <w:sz w:val="20"/>
        </w:rPr>
        <w:t>»</w:t>
      </w:r>
      <w:r w:rsidRPr="00EE5DA6">
        <w:rPr>
          <w:rFonts w:asciiTheme="majorHAnsi" w:hAnsiTheme="majorHAnsi"/>
          <w:sz w:val="20"/>
        </w:rPr>
        <w:t xml:space="preserve"> (Москва)</w:t>
      </w:r>
    </w:p>
    <w:p w:rsidR="00502EA8" w:rsidRPr="00EE5DA6" w:rsidRDefault="00502EA8" w:rsidP="00502EA8">
      <w:pPr>
        <w:pStyle w:val="af"/>
        <w:ind w:left="426" w:firstLine="0"/>
        <w:rPr>
          <w:rFonts w:asciiTheme="majorHAnsi" w:hAnsiTheme="majorHAnsi"/>
          <w:b/>
        </w:rPr>
      </w:pPr>
      <w:r w:rsidRPr="00EE5DA6">
        <w:rPr>
          <w:rFonts w:asciiTheme="majorHAnsi" w:hAnsiTheme="majorHAnsi"/>
          <w:b/>
          <w:color w:val="4F6228" w:themeColor="accent3" w:themeShade="80"/>
          <w:sz w:val="28"/>
          <w:szCs w:val="28"/>
        </w:rPr>
        <w:t xml:space="preserve">Актуальные тренды в формировании рекреационных пространств в современном </w:t>
      </w:r>
      <w:proofErr w:type="spellStart"/>
      <w:r w:rsidRPr="00EE5DA6">
        <w:rPr>
          <w:rFonts w:asciiTheme="majorHAnsi" w:hAnsiTheme="majorHAnsi"/>
          <w:b/>
          <w:color w:val="4F6228" w:themeColor="accent3" w:themeShade="80"/>
          <w:sz w:val="28"/>
          <w:szCs w:val="28"/>
        </w:rPr>
        <w:t>девелопменте</w:t>
      </w:r>
      <w:proofErr w:type="spellEnd"/>
      <w:r w:rsidRPr="00EE5DA6">
        <w:rPr>
          <w:rFonts w:asciiTheme="majorHAnsi" w:hAnsiTheme="majorHAnsi"/>
          <w:b/>
        </w:rPr>
        <w:t>.</w:t>
      </w:r>
    </w:p>
    <w:p w:rsidR="0099015A" w:rsidRPr="00EE5DA6" w:rsidRDefault="002B6C93" w:rsidP="002B6C93">
      <w:pPr>
        <w:pStyle w:val="af"/>
        <w:numPr>
          <w:ilvl w:val="0"/>
          <w:numId w:val="10"/>
        </w:numPr>
        <w:spacing w:before="120"/>
        <w:ind w:left="426" w:hanging="296"/>
      </w:pPr>
      <w:r w:rsidRPr="00EE5DA6">
        <w:rPr>
          <w:rFonts w:asciiTheme="majorHAnsi" w:hAnsiTheme="majorHAnsi"/>
          <w:b/>
          <w:sz w:val="20"/>
        </w:rPr>
        <w:t>Олег Береснев</w:t>
      </w:r>
      <w:r w:rsidRPr="00EE5DA6">
        <w:rPr>
          <w:rFonts w:asciiTheme="majorHAnsi" w:hAnsiTheme="majorHAnsi"/>
          <w:sz w:val="20"/>
        </w:rPr>
        <w:t>, заместитель руководителя ООО «</w:t>
      </w:r>
      <w:proofErr w:type="spellStart"/>
      <w:r w:rsidRPr="00EE5DA6">
        <w:rPr>
          <w:rFonts w:asciiTheme="majorHAnsi" w:hAnsiTheme="majorHAnsi"/>
          <w:sz w:val="20"/>
        </w:rPr>
        <w:t>ТехноКад</w:t>
      </w:r>
      <w:proofErr w:type="spellEnd"/>
      <w:r w:rsidRPr="00EE5DA6">
        <w:rPr>
          <w:rFonts w:asciiTheme="majorHAnsi" w:hAnsiTheme="majorHAnsi"/>
          <w:sz w:val="20"/>
        </w:rPr>
        <w:t>» (Москва)</w:t>
      </w:r>
    </w:p>
    <w:p w:rsidR="0099015A" w:rsidRPr="00EE5DA6" w:rsidRDefault="002B6C93" w:rsidP="00297CC7">
      <w:pPr>
        <w:ind w:left="426"/>
        <w:jc w:val="both"/>
        <w:rPr>
          <w:sz w:val="28"/>
          <w:szCs w:val="28"/>
        </w:rPr>
      </w:pPr>
      <w:r w:rsidRPr="00EE5DA6">
        <w:rPr>
          <w:rFonts w:asciiTheme="majorHAnsi" w:hAnsiTheme="majorHAnsi"/>
          <w:b/>
          <w:color w:val="4F6228" w:themeColor="accent3" w:themeShade="80"/>
          <w:sz w:val="28"/>
          <w:szCs w:val="28"/>
        </w:rPr>
        <w:t xml:space="preserve">Как электронные сервисы помогают застройщикам и банкам и делают бизнес эффективнее. О регистрации прав и не только. </w:t>
      </w:r>
    </w:p>
    <w:p w:rsidR="00297CC7" w:rsidRPr="00297CC7" w:rsidRDefault="002B6C93" w:rsidP="00297CC7">
      <w:pPr>
        <w:pStyle w:val="af"/>
        <w:numPr>
          <w:ilvl w:val="0"/>
          <w:numId w:val="10"/>
        </w:numPr>
        <w:spacing w:before="120"/>
        <w:ind w:left="426"/>
      </w:pPr>
      <w:r w:rsidRPr="00EE5DA6">
        <w:rPr>
          <w:rFonts w:asciiTheme="majorHAnsi" w:hAnsiTheme="majorHAnsi"/>
          <w:b/>
          <w:sz w:val="20"/>
        </w:rPr>
        <w:t xml:space="preserve">Сергей </w:t>
      </w:r>
      <w:proofErr w:type="gramStart"/>
      <w:r w:rsidRPr="00EE5DA6">
        <w:rPr>
          <w:rFonts w:asciiTheme="majorHAnsi" w:hAnsiTheme="majorHAnsi"/>
          <w:b/>
          <w:sz w:val="20"/>
        </w:rPr>
        <w:t xml:space="preserve">Соколов,  </w:t>
      </w:r>
      <w:r w:rsidRPr="00EE5DA6">
        <w:rPr>
          <w:rFonts w:asciiTheme="majorHAnsi" w:hAnsiTheme="majorHAnsi"/>
          <w:sz w:val="20"/>
        </w:rPr>
        <w:t>руководитель</w:t>
      </w:r>
      <w:proofErr w:type="gramEnd"/>
      <w:r w:rsidRPr="00EE5DA6">
        <w:rPr>
          <w:rFonts w:asciiTheme="majorHAnsi" w:hAnsiTheme="majorHAnsi"/>
          <w:sz w:val="20"/>
        </w:rPr>
        <w:t xml:space="preserve"> Центра страхования имущественн</w:t>
      </w:r>
      <w:r w:rsidR="00EE5DA6">
        <w:rPr>
          <w:rFonts w:asciiTheme="majorHAnsi" w:hAnsiTheme="majorHAnsi"/>
          <w:sz w:val="20"/>
        </w:rPr>
        <w:t>ых рисков  СПАО «Ингосстрах» (</w:t>
      </w:r>
      <w:r w:rsidRPr="00EE5DA6">
        <w:rPr>
          <w:rFonts w:asciiTheme="majorHAnsi" w:hAnsiTheme="majorHAnsi"/>
          <w:sz w:val="20"/>
        </w:rPr>
        <w:t>Москва)</w:t>
      </w:r>
      <w:r w:rsidR="00297CC7">
        <w:rPr>
          <w:rFonts w:asciiTheme="majorHAnsi" w:hAnsiTheme="majorHAnsi"/>
          <w:sz w:val="20"/>
        </w:rPr>
        <w:t xml:space="preserve"> </w:t>
      </w:r>
    </w:p>
    <w:p w:rsidR="0099015A" w:rsidRPr="00297CC7" w:rsidRDefault="00297CC7" w:rsidP="00297CC7">
      <w:pPr>
        <w:pStyle w:val="af"/>
        <w:ind w:left="425" w:firstLine="0"/>
        <w:jc w:val="both"/>
        <w:rPr>
          <w:b/>
          <w:color w:val="4F6228" w:themeColor="accent3" w:themeShade="80"/>
          <w:sz w:val="28"/>
          <w:szCs w:val="28"/>
        </w:rPr>
      </w:pPr>
      <w:r w:rsidRPr="00297CC7">
        <w:rPr>
          <w:rFonts w:asciiTheme="majorHAnsi" w:hAnsiTheme="majorHAnsi"/>
          <w:b/>
          <w:color w:val="4F6228" w:themeColor="accent3" w:themeShade="80"/>
          <w:sz w:val="28"/>
          <w:szCs w:val="28"/>
        </w:rPr>
        <w:t>Как цифровые технологии меняют консервативный рынок корпоративного страхования</w:t>
      </w:r>
    </w:p>
    <w:p w:rsidR="0099015A" w:rsidRPr="00EE5DA6" w:rsidRDefault="002B6C93" w:rsidP="00502EA8">
      <w:pPr>
        <w:pStyle w:val="af"/>
        <w:numPr>
          <w:ilvl w:val="0"/>
          <w:numId w:val="10"/>
        </w:numPr>
        <w:spacing w:before="120"/>
        <w:ind w:left="426" w:hanging="284"/>
        <w:rPr>
          <w:b/>
          <w:color w:val="4F6228" w:themeColor="accent3" w:themeShade="80"/>
        </w:rPr>
      </w:pPr>
      <w:r w:rsidRPr="00EE5DA6">
        <w:rPr>
          <w:rFonts w:asciiTheme="majorHAnsi" w:hAnsiTheme="majorHAnsi"/>
          <w:b/>
          <w:sz w:val="20"/>
        </w:rPr>
        <w:t xml:space="preserve">Сергей </w:t>
      </w:r>
      <w:proofErr w:type="spellStart"/>
      <w:r w:rsidRPr="00EE5DA6">
        <w:rPr>
          <w:rFonts w:asciiTheme="majorHAnsi" w:hAnsiTheme="majorHAnsi"/>
          <w:b/>
          <w:sz w:val="20"/>
        </w:rPr>
        <w:t>Пигалев</w:t>
      </w:r>
      <w:proofErr w:type="spellEnd"/>
      <w:r w:rsidRPr="00EE5DA6">
        <w:rPr>
          <w:rFonts w:asciiTheme="majorHAnsi" w:hAnsiTheme="majorHAnsi"/>
          <w:b/>
          <w:sz w:val="20"/>
        </w:rPr>
        <w:t xml:space="preserve">, </w:t>
      </w:r>
      <w:r w:rsidRPr="00EE5DA6">
        <w:rPr>
          <w:rFonts w:asciiTheme="majorHAnsi" w:hAnsiTheme="majorHAnsi"/>
          <w:sz w:val="20"/>
        </w:rPr>
        <w:t xml:space="preserve">руководитель цифровой платформы имущественных торгов V-Лот (проект Группы ВТБ) </w:t>
      </w:r>
      <w:r w:rsidR="00EE5DA6">
        <w:rPr>
          <w:rFonts w:asciiTheme="majorHAnsi" w:hAnsiTheme="majorHAnsi"/>
          <w:sz w:val="20"/>
        </w:rPr>
        <w:t>(Москва)</w:t>
      </w:r>
    </w:p>
    <w:p w:rsidR="0099015A" w:rsidRPr="00EE5DA6" w:rsidRDefault="002B6C93" w:rsidP="00502EA8">
      <w:pPr>
        <w:ind w:left="426"/>
        <w:rPr>
          <w:b/>
          <w:color w:val="4F6228" w:themeColor="accent3" w:themeShade="80"/>
          <w:sz w:val="28"/>
          <w:szCs w:val="28"/>
        </w:rPr>
      </w:pPr>
      <w:r w:rsidRPr="00EE5DA6">
        <w:rPr>
          <w:rFonts w:asciiTheme="majorHAnsi" w:hAnsiTheme="majorHAnsi"/>
          <w:b/>
          <w:color w:val="4F6228" w:themeColor="accent3" w:themeShade="80"/>
          <w:sz w:val="28"/>
          <w:szCs w:val="28"/>
        </w:rPr>
        <w:t>Рынок имущественных торгов. Беспроигрышные инвестиции</w:t>
      </w:r>
    </w:p>
    <w:p w:rsidR="0099015A" w:rsidRPr="00EE5DA6" w:rsidRDefault="002B6C93" w:rsidP="00942FC3">
      <w:pPr>
        <w:pStyle w:val="af"/>
        <w:widowControl/>
        <w:numPr>
          <w:ilvl w:val="0"/>
          <w:numId w:val="10"/>
        </w:numPr>
        <w:spacing w:before="120"/>
        <w:ind w:left="426" w:hanging="284"/>
        <w:jc w:val="both"/>
        <w:rPr>
          <w:rFonts w:asciiTheme="majorHAnsi" w:hAnsiTheme="majorHAnsi"/>
        </w:rPr>
      </w:pPr>
      <w:r w:rsidRPr="00EE5DA6">
        <w:rPr>
          <w:rFonts w:asciiTheme="majorHAnsi" w:hAnsiTheme="majorHAnsi"/>
          <w:b/>
          <w:sz w:val="20"/>
        </w:rPr>
        <w:t>Сергей Должников</w:t>
      </w:r>
      <w:r w:rsidRPr="00EE5DA6">
        <w:rPr>
          <w:rFonts w:asciiTheme="majorHAnsi" w:hAnsiTheme="majorHAnsi"/>
          <w:sz w:val="20"/>
        </w:rPr>
        <w:t>, председатель экспертного совета по BIM РГУД, генеральный директор EXINCO (Москва)</w:t>
      </w:r>
    </w:p>
    <w:p w:rsidR="0099015A" w:rsidRPr="00EE5DA6" w:rsidRDefault="002B6C93" w:rsidP="00502EA8">
      <w:pPr>
        <w:widowControl/>
        <w:ind w:left="426"/>
        <w:jc w:val="both"/>
        <w:rPr>
          <w:rFonts w:asciiTheme="majorHAnsi" w:hAnsiTheme="majorHAnsi"/>
          <w:color w:val="4F6228" w:themeColor="accent3" w:themeShade="80"/>
          <w:sz w:val="28"/>
          <w:szCs w:val="28"/>
        </w:rPr>
      </w:pPr>
      <w:r w:rsidRPr="00EE5DA6">
        <w:rPr>
          <w:rFonts w:asciiTheme="majorHAnsi" w:hAnsiTheme="majorHAnsi"/>
          <w:b/>
          <w:color w:val="4F6228" w:themeColor="accent3" w:themeShade="80"/>
          <w:sz w:val="28"/>
          <w:szCs w:val="28"/>
        </w:rPr>
        <w:t xml:space="preserve">Обзор цифровых решений для </w:t>
      </w:r>
      <w:proofErr w:type="spellStart"/>
      <w:r w:rsidRPr="00EE5DA6">
        <w:rPr>
          <w:rFonts w:asciiTheme="majorHAnsi" w:hAnsiTheme="majorHAnsi"/>
          <w:b/>
          <w:color w:val="4F6228" w:themeColor="accent3" w:themeShade="80"/>
          <w:sz w:val="28"/>
          <w:szCs w:val="28"/>
        </w:rPr>
        <w:t>девелопмента</w:t>
      </w:r>
      <w:proofErr w:type="spellEnd"/>
      <w:r w:rsidRPr="00EE5DA6">
        <w:rPr>
          <w:rFonts w:asciiTheme="majorHAnsi" w:hAnsiTheme="majorHAnsi"/>
          <w:b/>
          <w:color w:val="4F6228" w:themeColor="accent3" w:themeShade="80"/>
          <w:sz w:val="28"/>
          <w:szCs w:val="28"/>
        </w:rPr>
        <w:t xml:space="preserve"> - польза, эффективность, востребованность </w:t>
      </w:r>
    </w:p>
    <w:p w:rsidR="0099015A" w:rsidRPr="00EE5DA6" w:rsidRDefault="002B6C93" w:rsidP="00942FC3">
      <w:pPr>
        <w:pStyle w:val="af"/>
        <w:widowControl/>
        <w:numPr>
          <w:ilvl w:val="0"/>
          <w:numId w:val="10"/>
        </w:numPr>
        <w:spacing w:before="120"/>
        <w:ind w:left="426" w:hanging="284"/>
        <w:jc w:val="both"/>
        <w:rPr>
          <w:rFonts w:asciiTheme="majorHAnsi" w:hAnsiTheme="majorHAnsi"/>
          <w:sz w:val="20"/>
        </w:rPr>
      </w:pPr>
      <w:r w:rsidRPr="00EE5DA6">
        <w:rPr>
          <w:rFonts w:asciiTheme="majorHAnsi" w:hAnsiTheme="majorHAnsi"/>
          <w:b/>
          <w:sz w:val="20"/>
        </w:rPr>
        <w:t xml:space="preserve">Виктор Козин, </w:t>
      </w:r>
      <w:r w:rsidRPr="00EE5DA6">
        <w:rPr>
          <w:rFonts w:asciiTheme="majorHAnsi" w:hAnsiTheme="majorHAnsi"/>
          <w:sz w:val="20"/>
        </w:rPr>
        <w:t xml:space="preserve">вице-президент </w:t>
      </w:r>
      <w:proofErr w:type="spellStart"/>
      <w:r w:rsidRPr="00EE5DA6">
        <w:rPr>
          <w:rFonts w:asciiTheme="majorHAnsi" w:hAnsiTheme="majorHAnsi"/>
          <w:sz w:val="20"/>
        </w:rPr>
        <w:t>Becar</w:t>
      </w:r>
      <w:proofErr w:type="spellEnd"/>
      <w:r w:rsidRPr="00EE5DA6">
        <w:rPr>
          <w:rFonts w:asciiTheme="majorHAnsi" w:hAnsiTheme="majorHAnsi"/>
          <w:sz w:val="20"/>
        </w:rPr>
        <w:t xml:space="preserve"> </w:t>
      </w:r>
      <w:proofErr w:type="spellStart"/>
      <w:r w:rsidRPr="00EE5DA6">
        <w:rPr>
          <w:rFonts w:asciiTheme="majorHAnsi" w:hAnsiTheme="majorHAnsi"/>
          <w:sz w:val="20"/>
        </w:rPr>
        <w:t>Asset</w:t>
      </w:r>
      <w:proofErr w:type="spellEnd"/>
      <w:r w:rsidRPr="00EE5DA6">
        <w:rPr>
          <w:rFonts w:asciiTheme="majorHAnsi" w:hAnsiTheme="majorHAnsi"/>
          <w:sz w:val="20"/>
        </w:rPr>
        <w:t xml:space="preserve"> </w:t>
      </w:r>
      <w:proofErr w:type="spellStart"/>
      <w:r w:rsidRPr="00EE5DA6">
        <w:rPr>
          <w:rFonts w:asciiTheme="majorHAnsi" w:hAnsiTheme="majorHAnsi"/>
          <w:sz w:val="20"/>
        </w:rPr>
        <w:t>Management</w:t>
      </w:r>
      <w:proofErr w:type="spellEnd"/>
      <w:r w:rsidR="00EE5DA6">
        <w:rPr>
          <w:rFonts w:asciiTheme="majorHAnsi" w:hAnsiTheme="majorHAnsi"/>
          <w:sz w:val="20"/>
        </w:rPr>
        <w:t xml:space="preserve"> (Санкт-Петербург)</w:t>
      </w:r>
    </w:p>
    <w:p w:rsidR="0099015A" w:rsidRPr="00EE5DA6" w:rsidRDefault="002B6C93" w:rsidP="00942FC3">
      <w:pPr>
        <w:widowControl/>
        <w:ind w:left="426"/>
        <w:jc w:val="both"/>
        <w:rPr>
          <w:rFonts w:asciiTheme="majorHAnsi" w:hAnsiTheme="majorHAnsi"/>
          <w:sz w:val="28"/>
          <w:szCs w:val="28"/>
        </w:rPr>
      </w:pPr>
      <w:r w:rsidRPr="00EE5DA6">
        <w:rPr>
          <w:rFonts w:asciiTheme="majorHAnsi" w:hAnsiTheme="majorHAnsi"/>
          <w:b/>
          <w:color w:val="4F6228" w:themeColor="accent3" w:themeShade="80"/>
          <w:sz w:val="28"/>
          <w:szCs w:val="28"/>
        </w:rPr>
        <w:t xml:space="preserve">Цифровой порядок. IT-решения для управления объектами. </w:t>
      </w:r>
    </w:p>
    <w:p w:rsidR="0099015A" w:rsidRPr="00EE5DA6" w:rsidRDefault="002B6C93" w:rsidP="00942FC3">
      <w:pPr>
        <w:pStyle w:val="af"/>
        <w:widowControl/>
        <w:numPr>
          <w:ilvl w:val="0"/>
          <w:numId w:val="10"/>
        </w:numPr>
        <w:spacing w:before="120"/>
        <w:ind w:left="426" w:hanging="284"/>
        <w:jc w:val="both"/>
        <w:rPr>
          <w:rFonts w:asciiTheme="majorHAnsi" w:hAnsiTheme="majorHAnsi"/>
        </w:rPr>
      </w:pPr>
      <w:r w:rsidRPr="00EE5DA6">
        <w:rPr>
          <w:rFonts w:asciiTheme="majorHAnsi" w:hAnsiTheme="majorHAnsi"/>
          <w:b/>
          <w:sz w:val="20"/>
        </w:rPr>
        <w:t xml:space="preserve">Мария Козлова, </w:t>
      </w:r>
      <w:r w:rsidRPr="00EE5DA6">
        <w:rPr>
          <w:rFonts w:asciiTheme="majorHAnsi" w:hAnsiTheme="majorHAnsi"/>
          <w:sz w:val="20"/>
        </w:rPr>
        <w:t xml:space="preserve">менеджер по работе с клиентами, </w:t>
      </w:r>
      <w:proofErr w:type="spellStart"/>
      <w:r w:rsidRPr="00EE5DA6">
        <w:rPr>
          <w:rFonts w:asciiTheme="majorHAnsi" w:hAnsiTheme="majorHAnsi"/>
          <w:sz w:val="20"/>
        </w:rPr>
        <w:t>Яндекс.Бизнес</w:t>
      </w:r>
      <w:proofErr w:type="spellEnd"/>
      <w:r w:rsidR="00EE5DA6">
        <w:rPr>
          <w:rFonts w:asciiTheme="majorHAnsi" w:hAnsiTheme="majorHAnsi"/>
          <w:sz w:val="20"/>
        </w:rPr>
        <w:t xml:space="preserve"> (</w:t>
      </w:r>
      <w:r w:rsidR="00240283">
        <w:rPr>
          <w:rFonts w:asciiTheme="majorHAnsi" w:hAnsiTheme="majorHAnsi"/>
          <w:sz w:val="20"/>
        </w:rPr>
        <w:t>Красноярск</w:t>
      </w:r>
      <w:r w:rsidR="00EE5DA6">
        <w:rPr>
          <w:rFonts w:asciiTheme="majorHAnsi" w:hAnsiTheme="majorHAnsi"/>
          <w:sz w:val="20"/>
        </w:rPr>
        <w:t>)</w:t>
      </w:r>
    </w:p>
    <w:p w:rsidR="00502EA8" w:rsidRPr="00EE5DA6" w:rsidRDefault="002B6C93" w:rsidP="00502EA8">
      <w:pPr>
        <w:widowControl/>
        <w:ind w:left="426"/>
        <w:jc w:val="both"/>
        <w:rPr>
          <w:rFonts w:asciiTheme="majorHAnsi" w:hAnsiTheme="majorHAnsi"/>
          <w:b/>
          <w:color w:val="4F6228" w:themeColor="accent3" w:themeShade="80"/>
          <w:sz w:val="28"/>
          <w:szCs w:val="28"/>
        </w:rPr>
      </w:pPr>
      <w:r w:rsidRPr="00EE5DA6">
        <w:rPr>
          <w:rFonts w:asciiTheme="majorHAnsi" w:hAnsiTheme="majorHAnsi"/>
          <w:b/>
          <w:color w:val="4F6228" w:themeColor="accent3" w:themeShade="80"/>
          <w:sz w:val="28"/>
          <w:szCs w:val="28"/>
        </w:rPr>
        <w:t xml:space="preserve">Тренды, аналитика и решения Яндекса для индустрии недвижимости. </w:t>
      </w:r>
    </w:p>
    <w:p w:rsidR="0099015A" w:rsidRPr="00EE5DA6" w:rsidRDefault="002B6C93">
      <w:pPr>
        <w:pStyle w:val="a3"/>
        <w:spacing w:before="240"/>
        <w:ind w:right="129"/>
        <w:jc w:val="both"/>
        <w:rPr>
          <w:rFonts w:asciiTheme="majorHAnsi" w:hAnsiTheme="majorHAnsi"/>
          <w:color w:val="943634" w:themeColor="accent2" w:themeShade="BF"/>
          <w:sz w:val="22"/>
        </w:rPr>
      </w:pPr>
      <w:r w:rsidRPr="00EE5DA6">
        <w:rPr>
          <w:rFonts w:asciiTheme="majorHAnsi" w:hAnsiTheme="majorHAnsi"/>
          <w:color w:val="943634" w:themeColor="accent2" w:themeShade="BF"/>
          <w:sz w:val="22"/>
        </w:rPr>
        <w:t xml:space="preserve">14.00   Завершение 1-го дня Саммита. Анонс программы 2-го дня. </w:t>
      </w:r>
    </w:p>
    <w:p w:rsidR="0099015A" w:rsidRPr="00EE5DA6" w:rsidRDefault="002B6C93">
      <w:pPr>
        <w:spacing w:before="120"/>
        <w:rPr>
          <w:rFonts w:asciiTheme="majorHAnsi" w:hAnsiTheme="majorHAnsi"/>
          <w:b/>
          <w:i/>
          <w:color w:val="E36C0A" w:themeColor="accent6" w:themeShade="BF"/>
          <w:sz w:val="56"/>
        </w:rPr>
      </w:pPr>
      <w:r w:rsidRPr="00EE5DA6">
        <w:rPr>
          <w:rFonts w:asciiTheme="majorHAnsi" w:hAnsiTheme="majorHAnsi"/>
          <w:b/>
          <w:i/>
          <w:color w:val="E36C0A" w:themeColor="accent6" w:themeShade="BF"/>
          <w:sz w:val="56"/>
        </w:rPr>
        <w:lastRenderedPageBreak/>
        <w:t>22 июля</w:t>
      </w:r>
    </w:p>
    <w:p w:rsidR="0099015A" w:rsidRPr="00EE5DA6" w:rsidRDefault="002B6C93">
      <w:pPr>
        <w:rPr>
          <w:rFonts w:asciiTheme="majorHAnsi" w:hAnsiTheme="majorHAnsi"/>
          <w:b/>
          <w:color w:val="E36C0A" w:themeColor="accent6" w:themeShade="BF"/>
          <w:sz w:val="32"/>
        </w:rPr>
      </w:pPr>
      <w:r w:rsidRPr="00EE5DA6">
        <w:rPr>
          <w:rFonts w:asciiTheme="majorHAnsi" w:hAnsiTheme="majorHAnsi"/>
          <w:b/>
          <w:color w:val="E36C0A" w:themeColor="accent6" w:themeShade="BF"/>
          <w:sz w:val="32"/>
        </w:rPr>
        <w:t xml:space="preserve">09.00 – 14.00 </w:t>
      </w:r>
    </w:p>
    <w:p w:rsidR="0099015A" w:rsidRPr="00EE5DA6" w:rsidRDefault="002B6C93">
      <w:pPr>
        <w:rPr>
          <w:rFonts w:asciiTheme="majorHAnsi" w:hAnsiTheme="majorHAnsi"/>
          <w:b/>
          <w:color w:val="E36C0A" w:themeColor="accent6" w:themeShade="BF"/>
          <w:sz w:val="32"/>
        </w:rPr>
      </w:pPr>
      <w:r w:rsidRPr="00EE5DA6">
        <w:rPr>
          <w:rFonts w:asciiTheme="majorHAnsi" w:hAnsiTheme="majorHAnsi"/>
          <w:b/>
          <w:color w:val="E36C0A" w:themeColor="accent6" w:themeShade="BF"/>
          <w:sz w:val="32"/>
        </w:rPr>
        <w:t>время московское</w:t>
      </w:r>
    </w:p>
    <w:p w:rsidR="0099015A" w:rsidRPr="00EE5DA6" w:rsidRDefault="002B6C93">
      <w:pPr>
        <w:pStyle w:val="a3"/>
        <w:ind w:right="839"/>
        <w:rPr>
          <w:rFonts w:asciiTheme="majorHAnsi" w:hAnsiTheme="majorHAnsi"/>
          <w:color w:val="943634" w:themeColor="accent2" w:themeShade="BF"/>
        </w:rPr>
      </w:pPr>
      <w:r w:rsidRPr="00EE5DA6">
        <w:rPr>
          <w:rFonts w:asciiTheme="majorHAnsi" w:hAnsiTheme="majorHAnsi"/>
          <w:color w:val="943634" w:themeColor="accent2" w:themeShade="BF"/>
          <w:sz w:val="22"/>
        </w:rPr>
        <w:t xml:space="preserve">08.45-09.00 </w:t>
      </w:r>
      <w:r w:rsidRPr="00EE5DA6">
        <w:rPr>
          <w:rFonts w:asciiTheme="majorHAnsi" w:hAnsiTheme="majorHAnsi"/>
          <w:color w:val="943634" w:themeColor="accent2" w:themeShade="BF"/>
        </w:rPr>
        <w:t xml:space="preserve">Вход гостей саммита на каналы трансляции </w:t>
      </w:r>
      <w:proofErr w:type="spellStart"/>
      <w:r w:rsidRPr="00EE5DA6">
        <w:rPr>
          <w:rFonts w:asciiTheme="majorHAnsi" w:hAnsiTheme="majorHAnsi"/>
          <w:color w:val="943634" w:themeColor="accent2" w:themeShade="BF"/>
        </w:rPr>
        <w:t>zoom</w:t>
      </w:r>
      <w:proofErr w:type="spellEnd"/>
      <w:r w:rsidRPr="00EE5DA6">
        <w:rPr>
          <w:rFonts w:asciiTheme="majorHAnsi" w:hAnsiTheme="majorHAnsi"/>
          <w:color w:val="943634" w:themeColor="accent2" w:themeShade="BF"/>
        </w:rPr>
        <w:t xml:space="preserve">, </w:t>
      </w:r>
      <w:proofErr w:type="spellStart"/>
      <w:r w:rsidRPr="00EE5DA6">
        <w:rPr>
          <w:rFonts w:asciiTheme="majorHAnsi" w:hAnsiTheme="majorHAnsi"/>
          <w:color w:val="943634" w:themeColor="accent2" w:themeShade="BF"/>
        </w:rPr>
        <w:t>youtube</w:t>
      </w:r>
      <w:proofErr w:type="spellEnd"/>
    </w:p>
    <w:p w:rsidR="0099015A" w:rsidRPr="00EE5DA6" w:rsidRDefault="0099015A">
      <w:pPr>
        <w:pStyle w:val="a3"/>
        <w:ind w:right="839"/>
        <w:rPr>
          <w:rFonts w:asciiTheme="majorHAnsi" w:hAnsiTheme="majorHAnsi"/>
          <w:color w:val="943634" w:themeColor="accent2" w:themeShade="BF"/>
          <w:sz w:val="22"/>
        </w:rPr>
      </w:pPr>
    </w:p>
    <w:p w:rsidR="0099015A" w:rsidRPr="00EE5DA6" w:rsidRDefault="002B6C93">
      <w:pPr>
        <w:pStyle w:val="a3"/>
        <w:spacing w:before="240"/>
        <w:ind w:right="-13"/>
        <w:rPr>
          <w:rFonts w:asciiTheme="majorHAnsi" w:hAnsiTheme="majorHAnsi"/>
          <w:sz w:val="22"/>
        </w:rPr>
      </w:pPr>
      <w:r w:rsidRPr="00EE5DA6">
        <w:rPr>
          <w:rFonts w:asciiTheme="majorHAnsi" w:hAnsiTheme="majorHAnsi"/>
          <w:sz w:val="22"/>
        </w:rPr>
        <w:t>09.00-10.20</w:t>
      </w:r>
    </w:p>
    <w:p w:rsidR="0099015A" w:rsidRPr="00EE5DA6" w:rsidRDefault="002B6C93">
      <w:pPr>
        <w:spacing w:before="120"/>
        <w:rPr>
          <w:rFonts w:asciiTheme="majorHAnsi" w:hAnsiTheme="majorHAnsi"/>
          <w:b/>
          <w:sz w:val="28"/>
        </w:rPr>
      </w:pPr>
      <w:r w:rsidRPr="00EE5DA6">
        <w:rPr>
          <w:rFonts w:asciiTheme="majorHAnsi" w:hAnsiTheme="majorHAnsi"/>
          <w:b/>
          <w:sz w:val="28"/>
        </w:rPr>
        <w:t xml:space="preserve">Новые форматы недвижимости. Сегодня и завтра. </w:t>
      </w:r>
    </w:p>
    <w:p w:rsidR="0099015A" w:rsidRPr="00EE5DA6" w:rsidRDefault="0099015A">
      <w:pPr>
        <w:rPr>
          <w:rFonts w:asciiTheme="majorHAnsi" w:hAnsiTheme="majorHAnsi"/>
        </w:rPr>
      </w:pPr>
    </w:p>
    <w:p w:rsidR="0099015A" w:rsidRPr="00EE5DA6" w:rsidRDefault="002B6C93" w:rsidP="00EE5DA6">
      <w:pPr>
        <w:ind w:left="851" w:right="-13"/>
        <w:jc w:val="both"/>
        <w:rPr>
          <w:rFonts w:asciiTheme="majorHAnsi" w:hAnsiTheme="majorHAnsi"/>
          <w:i/>
          <w:color w:val="7F7F7F" w:themeColor="text1" w:themeTint="80"/>
          <w:sz w:val="20"/>
        </w:rPr>
      </w:pPr>
      <w:r w:rsidRPr="00EE5DA6">
        <w:rPr>
          <w:rFonts w:asciiTheme="majorHAnsi" w:hAnsiTheme="majorHAnsi"/>
          <w:i/>
          <w:color w:val="7F7F7F" w:themeColor="text1" w:themeTint="80"/>
          <w:sz w:val="20"/>
        </w:rPr>
        <w:t xml:space="preserve">Новые форматы – какие потребности они должны удовлетворять? Многоэтажная городская и малоэтажная загородная недвижимость – новые подходы и достойный комфорт. Апартаменты, </w:t>
      </w:r>
      <w:proofErr w:type="spellStart"/>
      <w:r w:rsidRPr="00EE5DA6">
        <w:rPr>
          <w:rFonts w:asciiTheme="majorHAnsi" w:hAnsiTheme="majorHAnsi"/>
          <w:i/>
          <w:color w:val="7F7F7F" w:themeColor="text1" w:themeTint="80"/>
          <w:sz w:val="20"/>
        </w:rPr>
        <w:t>коворкинги</w:t>
      </w:r>
      <w:proofErr w:type="spellEnd"/>
      <w:r w:rsidRPr="00EE5DA6">
        <w:rPr>
          <w:rFonts w:asciiTheme="majorHAnsi" w:hAnsiTheme="majorHAnsi"/>
          <w:i/>
          <w:color w:val="7F7F7F" w:themeColor="text1" w:themeTint="80"/>
          <w:sz w:val="20"/>
        </w:rPr>
        <w:t>, креативные кластеры, общественные пространства в ТЦ. Есть ли место для нетиповых решений в девелоперских проектах?  Какие условия требуются для того, чтоб новые форматы «выстрелили».</w:t>
      </w:r>
    </w:p>
    <w:p w:rsidR="0099015A" w:rsidRPr="00EE5DA6" w:rsidRDefault="002B6C93" w:rsidP="00297CC7">
      <w:pPr>
        <w:spacing w:before="240"/>
        <w:ind w:left="-142" w:right="-11"/>
        <w:jc w:val="both"/>
        <w:rPr>
          <w:rFonts w:asciiTheme="majorHAnsi" w:hAnsiTheme="majorHAnsi"/>
          <w:sz w:val="20"/>
        </w:rPr>
      </w:pPr>
      <w:bookmarkStart w:id="1" w:name="_Hlk71831831"/>
      <w:proofErr w:type="gramStart"/>
      <w:r w:rsidRPr="00EE5DA6">
        <w:rPr>
          <w:rFonts w:asciiTheme="majorHAnsi" w:hAnsiTheme="majorHAnsi"/>
          <w:b/>
          <w:i/>
          <w:color w:val="808080" w:themeColor="background1" w:themeShade="80"/>
          <w:sz w:val="20"/>
        </w:rPr>
        <w:t>Модератор</w:t>
      </w:r>
      <w:r w:rsidRPr="00EE5DA6">
        <w:rPr>
          <w:rFonts w:asciiTheme="majorHAnsi" w:hAnsiTheme="majorHAnsi"/>
          <w:b/>
          <w:color w:val="808080" w:themeColor="background1" w:themeShade="80"/>
          <w:sz w:val="20"/>
        </w:rPr>
        <w:t xml:space="preserve">: </w:t>
      </w:r>
      <w:r w:rsidRPr="00EE5DA6">
        <w:rPr>
          <w:rFonts w:asciiTheme="majorHAnsi" w:hAnsiTheme="majorHAnsi"/>
          <w:b/>
          <w:sz w:val="20"/>
        </w:rPr>
        <w:t xml:space="preserve"> Андрей</w:t>
      </w:r>
      <w:proofErr w:type="gramEnd"/>
      <w:r w:rsidRPr="00EE5DA6">
        <w:rPr>
          <w:rFonts w:asciiTheme="majorHAnsi" w:hAnsiTheme="majorHAnsi"/>
          <w:b/>
          <w:sz w:val="20"/>
        </w:rPr>
        <w:t xml:space="preserve"> Бриль</w:t>
      </w:r>
      <w:r w:rsidRPr="00EE5DA6">
        <w:rPr>
          <w:rFonts w:asciiTheme="majorHAnsi" w:hAnsiTheme="majorHAnsi"/>
          <w:sz w:val="20"/>
        </w:rPr>
        <w:t>, вице-президент РГУД</w:t>
      </w:r>
      <w:bookmarkEnd w:id="1"/>
    </w:p>
    <w:p w:rsidR="0099015A" w:rsidRPr="00EE5DA6" w:rsidRDefault="002B6C93" w:rsidP="00297CC7">
      <w:pPr>
        <w:spacing w:before="240" w:after="120"/>
        <w:ind w:left="-142" w:right="-11"/>
        <w:jc w:val="both"/>
        <w:rPr>
          <w:rFonts w:asciiTheme="majorHAnsi" w:hAnsiTheme="majorHAnsi"/>
          <w:sz w:val="20"/>
        </w:rPr>
      </w:pPr>
      <w:r w:rsidRPr="00EE5DA6">
        <w:rPr>
          <w:rFonts w:asciiTheme="majorHAnsi" w:hAnsiTheme="majorHAnsi"/>
          <w:b/>
          <w:sz w:val="20"/>
        </w:rPr>
        <w:t>Спикеры:</w:t>
      </w:r>
    </w:p>
    <w:p w:rsidR="0099015A" w:rsidRPr="00EE5DA6" w:rsidRDefault="002B6C93" w:rsidP="002B6C93">
      <w:pPr>
        <w:pStyle w:val="af"/>
        <w:widowControl/>
        <w:numPr>
          <w:ilvl w:val="0"/>
          <w:numId w:val="10"/>
        </w:numPr>
        <w:ind w:left="284" w:right="-11"/>
        <w:jc w:val="both"/>
        <w:rPr>
          <w:rStyle w:val="af3"/>
          <w:rFonts w:asciiTheme="majorHAnsi" w:hAnsiTheme="majorHAnsi"/>
          <w:color w:val="auto"/>
          <w:sz w:val="20"/>
          <w:u w:val="none"/>
        </w:rPr>
      </w:pPr>
      <w:r w:rsidRPr="00EE5DA6">
        <w:rPr>
          <w:rFonts w:asciiTheme="majorHAnsi" w:hAnsiTheme="majorHAnsi"/>
          <w:b/>
          <w:sz w:val="20"/>
        </w:rPr>
        <w:t xml:space="preserve">Степан </w:t>
      </w:r>
      <w:proofErr w:type="spellStart"/>
      <w:r w:rsidRPr="00EE5DA6">
        <w:rPr>
          <w:rFonts w:asciiTheme="majorHAnsi" w:hAnsiTheme="majorHAnsi"/>
          <w:b/>
          <w:sz w:val="20"/>
        </w:rPr>
        <w:t>Кухарский</w:t>
      </w:r>
      <w:proofErr w:type="spellEnd"/>
      <w:r w:rsidRPr="00EE5DA6">
        <w:rPr>
          <w:rFonts w:asciiTheme="majorHAnsi" w:hAnsiTheme="majorHAnsi"/>
          <w:b/>
          <w:sz w:val="20"/>
        </w:rPr>
        <w:t xml:space="preserve">, </w:t>
      </w:r>
      <w:r w:rsidRPr="00EE5DA6">
        <w:rPr>
          <w:rFonts w:asciiTheme="majorHAnsi" w:hAnsiTheme="majorHAnsi"/>
          <w:sz w:val="20"/>
        </w:rPr>
        <w:t xml:space="preserve">архитектор, партнер SA </w:t>
      </w:r>
      <w:proofErr w:type="spellStart"/>
      <w:r w:rsidRPr="00EE5DA6">
        <w:rPr>
          <w:rFonts w:asciiTheme="majorHAnsi" w:hAnsiTheme="majorHAnsi"/>
          <w:sz w:val="20"/>
        </w:rPr>
        <w:t>lab</w:t>
      </w:r>
      <w:proofErr w:type="spellEnd"/>
      <w:r w:rsidRPr="00EE5DA6">
        <w:rPr>
          <w:rFonts w:asciiTheme="majorHAnsi" w:hAnsiTheme="majorHAnsi"/>
          <w:sz w:val="20"/>
        </w:rPr>
        <w:t xml:space="preserve"> </w:t>
      </w:r>
      <w:hyperlink r:id="rId13" w:history="1">
        <w:r w:rsidRPr="00EE5DA6">
          <w:rPr>
            <w:rStyle w:val="af3"/>
            <w:rFonts w:asciiTheme="majorHAnsi" w:hAnsiTheme="majorHAnsi"/>
            <w:sz w:val="20"/>
          </w:rPr>
          <w:t>www.salab.org/rus</w:t>
        </w:r>
      </w:hyperlink>
      <w:r w:rsidR="00EE5DA6" w:rsidRPr="00EE5DA6">
        <w:rPr>
          <w:rStyle w:val="af3"/>
          <w:rFonts w:asciiTheme="majorHAnsi" w:hAnsiTheme="majorHAnsi"/>
          <w:sz w:val="20"/>
        </w:rPr>
        <w:t xml:space="preserve"> </w:t>
      </w:r>
      <w:r w:rsidR="00EE5DA6" w:rsidRPr="00EE5DA6">
        <w:rPr>
          <w:rStyle w:val="af3"/>
          <w:rFonts w:asciiTheme="majorHAnsi" w:hAnsiTheme="majorHAnsi"/>
          <w:color w:val="auto"/>
          <w:sz w:val="20"/>
          <w:u w:val="none"/>
        </w:rPr>
        <w:t>(Санкт-Петербург)</w:t>
      </w:r>
    </w:p>
    <w:p w:rsidR="0099015A" w:rsidRPr="00EE5DA6" w:rsidRDefault="002B6C93" w:rsidP="002B6C93">
      <w:pPr>
        <w:pStyle w:val="af"/>
        <w:widowControl/>
        <w:ind w:left="284" w:right="-11" w:firstLine="0"/>
        <w:jc w:val="both"/>
        <w:rPr>
          <w:rFonts w:asciiTheme="majorHAnsi" w:hAnsiTheme="majorHAnsi"/>
          <w:b/>
          <w:color w:val="4F6228" w:themeColor="accent3" w:themeShade="80"/>
          <w:sz w:val="28"/>
          <w:szCs w:val="28"/>
        </w:rPr>
      </w:pPr>
      <w:r w:rsidRPr="00EE5DA6">
        <w:rPr>
          <w:rFonts w:asciiTheme="majorHAnsi" w:hAnsiTheme="majorHAnsi"/>
          <w:b/>
          <w:color w:val="4F6228" w:themeColor="accent3" w:themeShade="80"/>
          <w:sz w:val="28"/>
          <w:szCs w:val="28"/>
        </w:rPr>
        <w:t xml:space="preserve">Создание гибких пространств и адаптивной архитектуры с помощью тонкостенных минимальных поверхностей из алюминия. </w:t>
      </w:r>
    </w:p>
    <w:p w:rsidR="0099015A" w:rsidRPr="00EE5DA6" w:rsidRDefault="002B6C93" w:rsidP="002B6C93">
      <w:pPr>
        <w:pStyle w:val="af"/>
        <w:widowControl/>
        <w:numPr>
          <w:ilvl w:val="0"/>
          <w:numId w:val="10"/>
        </w:numPr>
        <w:spacing w:before="120"/>
        <w:ind w:left="284" w:right="-11"/>
        <w:jc w:val="both"/>
        <w:rPr>
          <w:rStyle w:val="af3"/>
          <w:rFonts w:asciiTheme="majorHAnsi" w:hAnsiTheme="majorHAnsi"/>
          <w:color w:val="000000"/>
          <w:sz w:val="20"/>
          <w:u w:val="none"/>
        </w:rPr>
      </w:pPr>
      <w:r w:rsidRPr="00EE5DA6">
        <w:rPr>
          <w:rStyle w:val="af3"/>
          <w:rFonts w:asciiTheme="majorHAnsi" w:hAnsiTheme="majorHAnsi"/>
          <w:b/>
          <w:color w:val="000000"/>
          <w:sz w:val="20"/>
          <w:u w:val="none"/>
        </w:rPr>
        <w:t>Алексей Караваев</w:t>
      </w:r>
      <w:r w:rsidRPr="00EE5DA6">
        <w:rPr>
          <w:rStyle w:val="af3"/>
          <w:rFonts w:asciiTheme="majorHAnsi" w:hAnsiTheme="majorHAnsi"/>
          <w:color w:val="000000"/>
          <w:sz w:val="20"/>
          <w:u w:val="none"/>
        </w:rPr>
        <w:t>, директор мебельного центра «Гулливер», полномочный представитель НП «РГУД» в Екатеринбурге и Свердловской области</w:t>
      </w:r>
      <w:r w:rsidR="00EE5DA6">
        <w:rPr>
          <w:rStyle w:val="af3"/>
          <w:rFonts w:asciiTheme="majorHAnsi" w:hAnsiTheme="majorHAnsi"/>
          <w:color w:val="000000"/>
          <w:sz w:val="20"/>
          <w:u w:val="none"/>
        </w:rPr>
        <w:t xml:space="preserve"> (Екатеринбург)</w:t>
      </w:r>
    </w:p>
    <w:p w:rsidR="0099015A" w:rsidRPr="00EE5DA6" w:rsidRDefault="002B6C93" w:rsidP="002B6C93">
      <w:pPr>
        <w:pStyle w:val="af"/>
        <w:widowControl/>
        <w:ind w:left="284" w:right="-11" w:firstLine="0"/>
        <w:jc w:val="both"/>
        <w:rPr>
          <w:rStyle w:val="af3"/>
          <w:rFonts w:asciiTheme="majorHAnsi" w:hAnsiTheme="majorHAnsi"/>
          <w:color w:val="000000"/>
          <w:sz w:val="28"/>
          <w:szCs w:val="28"/>
          <w:u w:val="none"/>
        </w:rPr>
      </w:pPr>
      <w:r w:rsidRPr="00EE5DA6">
        <w:rPr>
          <w:rStyle w:val="af3"/>
          <w:rFonts w:asciiTheme="majorHAnsi" w:hAnsiTheme="majorHAnsi"/>
          <w:b/>
          <w:color w:val="4F6228" w:themeColor="accent3" w:themeShade="80"/>
          <w:sz w:val="28"/>
          <w:szCs w:val="28"/>
          <w:u w:val="none"/>
        </w:rPr>
        <w:t xml:space="preserve">Формирование креативных кластеров путем </w:t>
      </w:r>
      <w:proofErr w:type="spellStart"/>
      <w:r w:rsidRPr="00EE5DA6">
        <w:rPr>
          <w:rStyle w:val="af3"/>
          <w:rFonts w:asciiTheme="majorHAnsi" w:hAnsiTheme="majorHAnsi"/>
          <w:b/>
          <w:color w:val="4F6228" w:themeColor="accent3" w:themeShade="80"/>
          <w:sz w:val="28"/>
          <w:szCs w:val="28"/>
          <w:u w:val="none"/>
        </w:rPr>
        <w:t>ревитализации</w:t>
      </w:r>
      <w:proofErr w:type="spellEnd"/>
      <w:r w:rsidRPr="00EE5DA6">
        <w:rPr>
          <w:rStyle w:val="af3"/>
          <w:rFonts w:asciiTheme="majorHAnsi" w:hAnsiTheme="majorHAnsi"/>
          <w:b/>
          <w:color w:val="4F6228" w:themeColor="accent3" w:themeShade="80"/>
          <w:sz w:val="28"/>
          <w:szCs w:val="28"/>
          <w:u w:val="none"/>
        </w:rPr>
        <w:t xml:space="preserve"> заброшенных зданий и промышленных объектов</w:t>
      </w:r>
    </w:p>
    <w:p w:rsidR="0099015A" w:rsidRPr="00EE5DA6" w:rsidRDefault="002B6C93" w:rsidP="002B6C93">
      <w:pPr>
        <w:pStyle w:val="af"/>
        <w:widowControl/>
        <w:numPr>
          <w:ilvl w:val="0"/>
          <w:numId w:val="10"/>
        </w:numPr>
        <w:spacing w:before="120"/>
        <w:ind w:left="284" w:right="-11"/>
        <w:jc w:val="both"/>
        <w:rPr>
          <w:rFonts w:asciiTheme="majorHAnsi" w:hAnsiTheme="majorHAnsi"/>
          <w:b/>
          <w:color w:val="4F6228" w:themeColor="accent3" w:themeShade="80"/>
        </w:rPr>
      </w:pPr>
      <w:r w:rsidRPr="00EE5DA6">
        <w:rPr>
          <w:rFonts w:asciiTheme="majorHAnsi" w:hAnsiTheme="majorHAnsi"/>
          <w:b/>
          <w:sz w:val="20"/>
        </w:rPr>
        <w:t>Кристина Яковенко</w:t>
      </w:r>
      <w:r w:rsidRPr="00EE5DA6">
        <w:rPr>
          <w:rFonts w:asciiTheme="majorHAnsi" w:hAnsiTheme="majorHAnsi"/>
          <w:sz w:val="20"/>
        </w:rPr>
        <w:t xml:space="preserve">, </w:t>
      </w:r>
      <w:r w:rsidR="00297CC7">
        <w:rPr>
          <w:rFonts w:asciiTheme="majorHAnsi" w:hAnsiTheme="majorHAnsi"/>
          <w:sz w:val="20"/>
        </w:rPr>
        <w:t>коммерческий директор компании «</w:t>
      </w:r>
      <w:r w:rsidRPr="00EE5DA6">
        <w:rPr>
          <w:rFonts w:asciiTheme="majorHAnsi" w:hAnsiTheme="majorHAnsi"/>
          <w:sz w:val="20"/>
        </w:rPr>
        <w:t xml:space="preserve">Хрустальный </w:t>
      </w:r>
      <w:proofErr w:type="spellStart"/>
      <w:r w:rsidRPr="00EE5DA6">
        <w:rPr>
          <w:rFonts w:asciiTheme="majorHAnsi" w:hAnsiTheme="majorHAnsi"/>
          <w:sz w:val="20"/>
        </w:rPr>
        <w:t>Девелопмент</w:t>
      </w:r>
      <w:proofErr w:type="spellEnd"/>
      <w:r w:rsidR="00297CC7">
        <w:rPr>
          <w:rFonts w:asciiTheme="majorHAnsi" w:hAnsiTheme="majorHAnsi"/>
          <w:sz w:val="20"/>
        </w:rPr>
        <w:t>»</w:t>
      </w:r>
      <w:r w:rsidRPr="00EE5DA6">
        <w:rPr>
          <w:rFonts w:asciiTheme="majorHAnsi" w:hAnsiTheme="majorHAnsi"/>
          <w:sz w:val="20"/>
        </w:rPr>
        <w:t xml:space="preserve">  </w:t>
      </w:r>
      <w:hyperlink r:id="rId14" w:history="1">
        <w:r w:rsidRPr="00EE5DA6">
          <w:rPr>
            <w:rStyle w:val="af3"/>
            <w:rFonts w:asciiTheme="majorHAnsi" w:hAnsiTheme="majorHAnsi"/>
          </w:rPr>
          <w:t>www.hrustalni.com</w:t>
        </w:r>
      </w:hyperlink>
      <w:r w:rsidRPr="00EE5DA6">
        <w:rPr>
          <w:rFonts w:asciiTheme="majorHAnsi" w:hAnsiTheme="majorHAnsi"/>
          <w:sz w:val="20"/>
        </w:rPr>
        <w:t xml:space="preserve"> </w:t>
      </w:r>
      <w:r w:rsidR="00EE5DA6">
        <w:rPr>
          <w:rFonts w:asciiTheme="majorHAnsi" w:hAnsiTheme="majorHAnsi"/>
          <w:sz w:val="20"/>
        </w:rPr>
        <w:t>(Иркутск)</w:t>
      </w:r>
    </w:p>
    <w:p w:rsidR="0099015A" w:rsidRPr="00EE5DA6" w:rsidRDefault="002B6C93" w:rsidP="002B6C93">
      <w:pPr>
        <w:pStyle w:val="af"/>
        <w:widowControl/>
        <w:ind w:left="284" w:right="-11" w:firstLine="0"/>
        <w:jc w:val="both"/>
        <w:rPr>
          <w:rFonts w:asciiTheme="majorHAnsi" w:hAnsiTheme="majorHAnsi"/>
          <w:color w:val="4F6228" w:themeColor="accent3" w:themeShade="80"/>
          <w:sz w:val="28"/>
          <w:szCs w:val="28"/>
        </w:rPr>
      </w:pPr>
      <w:r w:rsidRPr="00EE5DA6">
        <w:rPr>
          <w:rFonts w:asciiTheme="majorHAnsi" w:hAnsiTheme="majorHAnsi"/>
          <w:b/>
          <w:color w:val="4F6228" w:themeColor="accent3" w:themeShade="80"/>
          <w:sz w:val="28"/>
          <w:szCs w:val="28"/>
        </w:rPr>
        <w:t>Инновационные решения в сфере загородной недвижимости на примере м</w:t>
      </w:r>
      <w:r w:rsidR="00964E65" w:rsidRPr="00EE5DA6">
        <w:rPr>
          <w:rFonts w:asciiTheme="majorHAnsi" w:hAnsiTheme="majorHAnsi"/>
          <w:b/>
          <w:color w:val="4F6228" w:themeColor="accent3" w:themeShade="80"/>
          <w:sz w:val="28"/>
          <w:szCs w:val="28"/>
        </w:rPr>
        <w:t>икрорайона</w:t>
      </w:r>
      <w:r w:rsidRPr="00EE5DA6">
        <w:rPr>
          <w:rFonts w:asciiTheme="majorHAnsi" w:hAnsiTheme="majorHAnsi"/>
          <w:b/>
          <w:color w:val="4F6228" w:themeColor="accent3" w:themeShade="80"/>
          <w:sz w:val="28"/>
          <w:szCs w:val="28"/>
        </w:rPr>
        <w:t xml:space="preserve"> Хрустальный парк</w:t>
      </w:r>
    </w:p>
    <w:p w:rsidR="0099015A" w:rsidRPr="00EE5DA6" w:rsidRDefault="002B6C93" w:rsidP="002B6C93">
      <w:pPr>
        <w:pStyle w:val="af"/>
        <w:widowControl/>
        <w:numPr>
          <w:ilvl w:val="0"/>
          <w:numId w:val="10"/>
        </w:numPr>
        <w:spacing w:before="120"/>
        <w:ind w:left="284" w:right="-11"/>
        <w:jc w:val="both"/>
        <w:rPr>
          <w:rFonts w:asciiTheme="majorHAnsi" w:hAnsiTheme="majorHAnsi"/>
          <w:color w:val="auto"/>
          <w:sz w:val="20"/>
        </w:rPr>
      </w:pPr>
      <w:r w:rsidRPr="00EE5DA6">
        <w:rPr>
          <w:rFonts w:asciiTheme="majorHAnsi" w:hAnsiTheme="majorHAnsi"/>
          <w:b/>
          <w:sz w:val="20"/>
        </w:rPr>
        <w:t>Гайк Папоян</w:t>
      </w:r>
      <w:r w:rsidRPr="00EE5DA6">
        <w:rPr>
          <w:rFonts w:asciiTheme="majorHAnsi" w:hAnsiTheme="majorHAnsi"/>
          <w:sz w:val="20"/>
        </w:rPr>
        <w:t>, руководитель офисного комитета РГУД</w:t>
      </w:r>
      <w:r w:rsidRPr="00EE5DA6">
        <w:rPr>
          <w:rFonts w:asciiTheme="majorHAnsi" w:hAnsiTheme="majorHAnsi"/>
          <w:b/>
          <w:color w:val="4F6228" w:themeColor="accent3" w:themeShade="80"/>
        </w:rPr>
        <w:t xml:space="preserve"> </w:t>
      </w:r>
      <w:r w:rsidR="00EE5DA6" w:rsidRPr="00EE5DA6">
        <w:rPr>
          <w:rFonts w:asciiTheme="majorHAnsi" w:hAnsiTheme="majorHAnsi"/>
          <w:color w:val="auto"/>
          <w:sz w:val="20"/>
        </w:rPr>
        <w:t>(Санкт-Петербург)</w:t>
      </w:r>
    </w:p>
    <w:p w:rsidR="0099015A" w:rsidRPr="00EE5DA6" w:rsidRDefault="002B6C93" w:rsidP="002B6C93">
      <w:pPr>
        <w:pStyle w:val="af"/>
        <w:widowControl/>
        <w:ind w:left="284" w:right="-11" w:firstLine="0"/>
        <w:jc w:val="both"/>
        <w:rPr>
          <w:rFonts w:asciiTheme="majorHAnsi" w:hAnsiTheme="majorHAnsi"/>
          <w:sz w:val="28"/>
          <w:szCs w:val="28"/>
        </w:rPr>
      </w:pPr>
      <w:r w:rsidRPr="00EE5DA6">
        <w:rPr>
          <w:rFonts w:asciiTheme="majorHAnsi" w:hAnsiTheme="majorHAnsi"/>
          <w:b/>
          <w:color w:val="4F6228" w:themeColor="accent3" w:themeShade="80"/>
          <w:sz w:val="28"/>
          <w:szCs w:val="28"/>
        </w:rPr>
        <w:t>Классификация как триггер развития офисного рынка: трансформация из тыквы в карету.</w:t>
      </w:r>
      <w:r w:rsidRPr="00EE5DA6">
        <w:rPr>
          <w:color w:val="4F6228" w:themeColor="accent3" w:themeShade="80"/>
          <w:sz w:val="28"/>
          <w:szCs w:val="28"/>
        </w:rPr>
        <w:t> </w:t>
      </w:r>
    </w:p>
    <w:p w:rsidR="0099015A" w:rsidRPr="00EE5DA6" w:rsidRDefault="002B6C93" w:rsidP="002B6C93">
      <w:pPr>
        <w:pStyle w:val="af"/>
        <w:widowControl/>
        <w:numPr>
          <w:ilvl w:val="0"/>
          <w:numId w:val="10"/>
        </w:numPr>
        <w:spacing w:before="120"/>
        <w:ind w:left="284" w:right="-11"/>
        <w:jc w:val="both"/>
        <w:rPr>
          <w:rFonts w:asciiTheme="majorHAnsi" w:hAnsiTheme="majorHAnsi"/>
          <w:sz w:val="20"/>
        </w:rPr>
      </w:pPr>
      <w:r w:rsidRPr="00EE5DA6">
        <w:rPr>
          <w:rFonts w:asciiTheme="majorHAnsi" w:hAnsiTheme="majorHAnsi"/>
          <w:b/>
          <w:sz w:val="20"/>
        </w:rPr>
        <w:t>Иван Починщиков</w:t>
      </w:r>
      <w:r w:rsidR="005E43C0">
        <w:rPr>
          <w:rFonts w:asciiTheme="majorHAnsi" w:hAnsiTheme="majorHAnsi"/>
          <w:sz w:val="20"/>
        </w:rPr>
        <w:t>, со-председатель офи</w:t>
      </w:r>
      <w:r w:rsidRPr="00EE5DA6">
        <w:rPr>
          <w:rFonts w:asciiTheme="majorHAnsi" w:hAnsiTheme="majorHAnsi"/>
          <w:sz w:val="20"/>
        </w:rPr>
        <w:t>сного комитета РГУД, генеральный директор «</w:t>
      </w:r>
      <w:proofErr w:type="spellStart"/>
      <w:r w:rsidRPr="00EE5DA6">
        <w:rPr>
          <w:rFonts w:asciiTheme="majorHAnsi" w:hAnsiTheme="majorHAnsi"/>
          <w:sz w:val="20"/>
        </w:rPr>
        <w:t>IPG.Estate</w:t>
      </w:r>
      <w:proofErr w:type="spellEnd"/>
      <w:r w:rsidRPr="00EE5DA6">
        <w:rPr>
          <w:rFonts w:asciiTheme="majorHAnsi" w:hAnsiTheme="majorHAnsi"/>
          <w:sz w:val="20"/>
        </w:rPr>
        <w:t xml:space="preserve">» </w:t>
      </w:r>
      <w:hyperlink r:id="rId15" w:history="1">
        <w:r w:rsidRPr="00EE5DA6">
          <w:rPr>
            <w:rStyle w:val="af3"/>
            <w:rFonts w:asciiTheme="majorHAnsi" w:hAnsiTheme="majorHAnsi"/>
          </w:rPr>
          <w:t>www.ipg-estate.ru</w:t>
        </w:r>
      </w:hyperlink>
      <w:r w:rsidRPr="00EE5DA6">
        <w:rPr>
          <w:rFonts w:asciiTheme="majorHAnsi" w:hAnsiTheme="majorHAnsi"/>
          <w:sz w:val="20"/>
        </w:rPr>
        <w:t xml:space="preserve">  (офисный рынок + </w:t>
      </w:r>
      <w:proofErr w:type="spellStart"/>
      <w:r w:rsidRPr="00EE5DA6">
        <w:rPr>
          <w:rFonts w:asciiTheme="majorHAnsi" w:hAnsiTheme="majorHAnsi"/>
          <w:sz w:val="20"/>
        </w:rPr>
        <w:t>коворкинги</w:t>
      </w:r>
      <w:proofErr w:type="spellEnd"/>
      <w:r w:rsidRPr="00EE5DA6">
        <w:rPr>
          <w:rFonts w:asciiTheme="majorHAnsi" w:hAnsiTheme="majorHAnsi"/>
          <w:sz w:val="20"/>
        </w:rPr>
        <w:t>)</w:t>
      </w:r>
      <w:r w:rsidR="00EE5DA6">
        <w:rPr>
          <w:rFonts w:asciiTheme="majorHAnsi" w:hAnsiTheme="majorHAnsi"/>
          <w:sz w:val="20"/>
        </w:rPr>
        <w:t xml:space="preserve"> (Санкт-Петербург)</w:t>
      </w:r>
    </w:p>
    <w:p w:rsidR="0099015A" w:rsidRPr="00EE5DA6" w:rsidRDefault="002B6C93" w:rsidP="002B6C93">
      <w:pPr>
        <w:pStyle w:val="af"/>
        <w:widowControl/>
        <w:ind w:left="284" w:right="-11" w:firstLine="0"/>
        <w:jc w:val="both"/>
        <w:rPr>
          <w:rFonts w:asciiTheme="majorHAnsi" w:hAnsiTheme="majorHAnsi"/>
          <w:sz w:val="28"/>
          <w:szCs w:val="28"/>
        </w:rPr>
      </w:pPr>
      <w:r w:rsidRPr="00EE5DA6">
        <w:rPr>
          <w:rFonts w:asciiTheme="majorHAnsi" w:hAnsiTheme="majorHAnsi"/>
          <w:b/>
          <w:color w:val="4F6228" w:themeColor="accent3" w:themeShade="80"/>
          <w:sz w:val="28"/>
          <w:szCs w:val="28"/>
        </w:rPr>
        <w:t xml:space="preserve">Сегмент гибких офисных пространств: предпосылки и перспективы развития в России. </w:t>
      </w:r>
    </w:p>
    <w:p w:rsidR="0099015A" w:rsidRPr="00EE5DA6" w:rsidRDefault="002B6C93" w:rsidP="002B6C93">
      <w:pPr>
        <w:pStyle w:val="af"/>
        <w:widowControl/>
        <w:numPr>
          <w:ilvl w:val="0"/>
          <w:numId w:val="10"/>
        </w:numPr>
        <w:spacing w:before="120"/>
        <w:ind w:left="284" w:right="-11"/>
        <w:jc w:val="both"/>
        <w:rPr>
          <w:rFonts w:asciiTheme="majorHAnsi" w:hAnsiTheme="majorHAnsi"/>
          <w:sz w:val="20"/>
        </w:rPr>
      </w:pPr>
      <w:r w:rsidRPr="00EE5DA6">
        <w:rPr>
          <w:rFonts w:asciiTheme="majorHAnsi" w:hAnsiTheme="majorHAnsi"/>
          <w:b/>
          <w:sz w:val="20"/>
        </w:rPr>
        <w:t xml:space="preserve">Сергей </w:t>
      </w:r>
      <w:proofErr w:type="spellStart"/>
      <w:r w:rsidRPr="00EE5DA6">
        <w:rPr>
          <w:rFonts w:asciiTheme="majorHAnsi" w:hAnsiTheme="majorHAnsi"/>
          <w:b/>
          <w:sz w:val="20"/>
        </w:rPr>
        <w:t>Юлаков</w:t>
      </w:r>
      <w:proofErr w:type="spellEnd"/>
      <w:r w:rsidRPr="00EE5DA6">
        <w:rPr>
          <w:rFonts w:asciiTheme="majorHAnsi" w:hAnsiTheme="majorHAnsi"/>
          <w:sz w:val="20"/>
        </w:rPr>
        <w:t xml:space="preserve"> </w:t>
      </w:r>
      <w:hyperlink r:id="rId16" w:history="1">
        <w:r w:rsidR="00EE5DA6" w:rsidRPr="00DD3DBB">
          <w:rPr>
            <w:rStyle w:val="af3"/>
            <w:rFonts w:asciiTheme="majorHAnsi" w:hAnsiTheme="majorHAnsi"/>
            <w:sz w:val="20"/>
          </w:rPr>
          <w:t>www.sok.works</w:t>
        </w:r>
      </w:hyperlink>
      <w:r w:rsidR="00EE5DA6">
        <w:rPr>
          <w:rFonts w:asciiTheme="majorHAnsi" w:hAnsiTheme="majorHAnsi"/>
          <w:b/>
          <w:sz w:val="20"/>
        </w:rPr>
        <w:t xml:space="preserve"> </w:t>
      </w:r>
      <w:r w:rsidR="00EE5DA6" w:rsidRPr="00EE5DA6">
        <w:rPr>
          <w:rFonts w:asciiTheme="majorHAnsi" w:hAnsiTheme="majorHAnsi"/>
          <w:sz w:val="20"/>
        </w:rPr>
        <w:t>(Москва)</w:t>
      </w:r>
      <w:r w:rsidRPr="00EE5DA6">
        <w:rPr>
          <w:rFonts w:asciiTheme="majorHAnsi" w:hAnsiTheme="majorHAnsi"/>
          <w:b/>
          <w:color w:val="4F6228" w:themeColor="accent3" w:themeShade="80"/>
        </w:rPr>
        <w:t xml:space="preserve"> </w:t>
      </w:r>
    </w:p>
    <w:p w:rsidR="0099015A" w:rsidRPr="00EE5DA6" w:rsidRDefault="002B6C93" w:rsidP="002B6C93">
      <w:pPr>
        <w:pStyle w:val="af"/>
        <w:widowControl/>
        <w:ind w:left="284" w:right="-11" w:firstLine="0"/>
        <w:jc w:val="both"/>
        <w:rPr>
          <w:rFonts w:asciiTheme="majorHAnsi" w:hAnsiTheme="majorHAnsi"/>
          <w:sz w:val="28"/>
          <w:szCs w:val="28"/>
        </w:rPr>
      </w:pPr>
      <w:r w:rsidRPr="00EE5DA6">
        <w:rPr>
          <w:rFonts w:asciiTheme="majorHAnsi" w:hAnsiTheme="majorHAnsi"/>
          <w:b/>
          <w:color w:val="4F6228" w:themeColor="accent3" w:themeShade="80"/>
          <w:sz w:val="28"/>
          <w:szCs w:val="28"/>
        </w:rPr>
        <w:t xml:space="preserve">Смарт-офисы «SOK» </w:t>
      </w:r>
      <w:r w:rsidRPr="00EE5DA6">
        <w:rPr>
          <w:rFonts w:asciiTheme="majorHAnsi" w:hAnsiTheme="majorHAnsi"/>
          <w:color w:val="4F6228" w:themeColor="accent3" w:themeShade="80"/>
          <w:sz w:val="28"/>
          <w:szCs w:val="28"/>
        </w:rPr>
        <w:t xml:space="preserve">(офисные пространства, </w:t>
      </w:r>
      <w:proofErr w:type="spellStart"/>
      <w:r w:rsidRPr="00EE5DA6">
        <w:rPr>
          <w:rFonts w:asciiTheme="majorHAnsi" w:hAnsiTheme="majorHAnsi"/>
          <w:color w:val="4F6228" w:themeColor="accent3" w:themeShade="80"/>
          <w:sz w:val="28"/>
          <w:szCs w:val="28"/>
        </w:rPr>
        <w:t>коворкинг</w:t>
      </w:r>
      <w:proofErr w:type="spellEnd"/>
      <w:r w:rsidRPr="00EE5DA6">
        <w:rPr>
          <w:rFonts w:asciiTheme="majorHAnsi" w:hAnsiTheme="majorHAnsi"/>
          <w:color w:val="4F6228" w:themeColor="accent3" w:themeShade="80"/>
          <w:sz w:val="28"/>
          <w:szCs w:val="28"/>
        </w:rPr>
        <w:t>, конференц-залы)</w:t>
      </w:r>
      <w:r w:rsidRPr="00EE5DA6">
        <w:rPr>
          <w:rFonts w:asciiTheme="majorHAnsi" w:hAnsiTheme="majorHAnsi"/>
          <w:b/>
          <w:color w:val="4F6228" w:themeColor="accent3" w:themeShade="80"/>
          <w:sz w:val="28"/>
          <w:szCs w:val="28"/>
        </w:rPr>
        <w:t>.</w:t>
      </w:r>
    </w:p>
    <w:p w:rsidR="0099015A" w:rsidRPr="00EE5DA6" w:rsidRDefault="002B6C93" w:rsidP="002B6C93">
      <w:pPr>
        <w:pStyle w:val="af"/>
        <w:widowControl/>
        <w:numPr>
          <w:ilvl w:val="0"/>
          <w:numId w:val="10"/>
        </w:numPr>
        <w:spacing w:before="120"/>
        <w:ind w:left="284" w:right="-11"/>
        <w:jc w:val="both"/>
        <w:rPr>
          <w:rFonts w:asciiTheme="majorHAnsi" w:hAnsiTheme="majorHAnsi"/>
          <w:sz w:val="20"/>
        </w:rPr>
      </w:pPr>
      <w:r w:rsidRPr="00EE5DA6">
        <w:rPr>
          <w:rFonts w:asciiTheme="majorHAnsi" w:hAnsiTheme="majorHAnsi"/>
          <w:b/>
          <w:sz w:val="20"/>
        </w:rPr>
        <w:t>Валентин Корытный</w:t>
      </w:r>
      <w:r w:rsidRPr="00EE5DA6">
        <w:rPr>
          <w:rFonts w:asciiTheme="majorHAnsi" w:hAnsiTheme="majorHAnsi"/>
          <w:sz w:val="20"/>
        </w:rPr>
        <w:t>, основатель и директор Агентства недвижимости «Дан-Инвест», консалтинговой компании «Дан-Ритейл» и компании «Дан-</w:t>
      </w:r>
      <w:proofErr w:type="spellStart"/>
      <w:r w:rsidRPr="00EE5DA6">
        <w:rPr>
          <w:rFonts w:asciiTheme="majorHAnsi" w:hAnsiTheme="majorHAnsi"/>
          <w:sz w:val="20"/>
        </w:rPr>
        <w:t>Девелопмент</w:t>
      </w:r>
      <w:proofErr w:type="spellEnd"/>
      <w:r w:rsidRPr="00EE5DA6">
        <w:rPr>
          <w:rFonts w:asciiTheme="majorHAnsi" w:hAnsiTheme="majorHAnsi"/>
          <w:sz w:val="20"/>
        </w:rPr>
        <w:t>», полномочный представитель НП «РГУД» в Челябинске и Челябинской области</w:t>
      </w:r>
      <w:r w:rsidR="00EE5DA6">
        <w:rPr>
          <w:rFonts w:asciiTheme="majorHAnsi" w:hAnsiTheme="majorHAnsi"/>
          <w:sz w:val="20"/>
        </w:rPr>
        <w:t xml:space="preserve"> (Челябинск)</w:t>
      </w:r>
    </w:p>
    <w:p w:rsidR="0099015A" w:rsidRPr="00EE5DA6" w:rsidRDefault="002B6C93" w:rsidP="002B6C93">
      <w:pPr>
        <w:pStyle w:val="af"/>
        <w:widowControl/>
        <w:ind w:left="284" w:right="-11" w:firstLine="0"/>
        <w:jc w:val="both"/>
        <w:rPr>
          <w:rFonts w:asciiTheme="majorHAnsi" w:hAnsiTheme="majorHAnsi"/>
          <w:color w:val="4F6228" w:themeColor="accent3" w:themeShade="80"/>
          <w:sz w:val="28"/>
          <w:szCs w:val="28"/>
        </w:rPr>
      </w:pPr>
      <w:r w:rsidRPr="00EE5DA6">
        <w:rPr>
          <w:rFonts w:asciiTheme="majorHAnsi" w:hAnsiTheme="majorHAnsi"/>
          <w:b/>
          <w:color w:val="4F6228" w:themeColor="accent3" w:themeShade="80"/>
          <w:sz w:val="28"/>
          <w:szCs w:val="28"/>
        </w:rPr>
        <w:t>Современные требования покупателей к городской недвижимости регионов Южного Урала</w:t>
      </w:r>
    </w:p>
    <w:p w:rsidR="0099015A" w:rsidRPr="00EE5DA6" w:rsidRDefault="0099015A" w:rsidP="002B6C93">
      <w:pPr>
        <w:pStyle w:val="af"/>
        <w:widowControl/>
        <w:spacing w:before="120"/>
        <w:ind w:left="284" w:right="-13" w:firstLine="0"/>
        <w:jc w:val="both"/>
        <w:rPr>
          <w:rFonts w:asciiTheme="majorHAnsi" w:hAnsiTheme="majorHAnsi"/>
          <w:sz w:val="20"/>
        </w:rPr>
      </w:pPr>
    </w:p>
    <w:p w:rsidR="0099015A" w:rsidRPr="00EE5DA6" w:rsidRDefault="002B6C93">
      <w:pPr>
        <w:pStyle w:val="a3"/>
        <w:ind w:right="130"/>
        <w:jc w:val="both"/>
        <w:rPr>
          <w:rFonts w:asciiTheme="majorHAnsi" w:hAnsiTheme="majorHAnsi"/>
          <w:color w:val="943634" w:themeColor="accent2" w:themeShade="BF"/>
        </w:rPr>
      </w:pPr>
      <w:r w:rsidRPr="00EE5DA6">
        <w:rPr>
          <w:rFonts w:asciiTheme="majorHAnsi" w:hAnsiTheme="majorHAnsi"/>
        </w:rPr>
        <w:t xml:space="preserve">10.20-10:30 </w:t>
      </w:r>
      <w:r w:rsidRPr="00EE5DA6">
        <w:rPr>
          <w:rFonts w:asciiTheme="majorHAnsi" w:hAnsiTheme="majorHAnsi"/>
          <w:color w:val="943634" w:themeColor="accent2" w:themeShade="BF"/>
        </w:rPr>
        <w:t>Перерыв</w:t>
      </w:r>
    </w:p>
    <w:p w:rsidR="0099015A" w:rsidRPr="00EE5DA6" w:rsidRDefault="0099015A">
      <w:pPr>
        <w:pStyle w:val="a3"/>
        <w:ind w:right="130"/>
        <w:jc w:val="both"/>
        <w:rPr>
          <w:rFonts w:asciiTheme="majorHAnsi" w:hAnsiTheme="majorHAnsi"/>
          <w:color w:val="943634" w:themeColor="accent2" w:themeShade="BF"/>
        </w:rPr>
      </w:pPr>
    </w:p>
    <w:p w:rsidR="002B6C93" w:rsidRPr="00EE5DA6" w:rsidRDefault="002B6C93">
      <w:pPr>
        <w:pStyle w:val="a3"/>
        <w:ind w:right="130"/>
        <w:jc w:val="both"/>
        <w:rPr>
          <w:rFonts w:asciiTheme="majorHAnsi" w:hAnsiTheme="majorHAnsi"/>
          <w:color w:val="943634" w:themeColor="accent2" w:themeShade="BF"/>
        </w:rPr>
      </w:pPr>
    </w:p>
    <w:p w:rsidR="002B6C93" w:rsidRPr="00EE5DA6" w:rsidRDefault="002B6C93">
      <w:pPr>
        <w:pStyle w:val="a3"/>
        <w:ind w:right="130"/>
        <w:jc w:val="both"/>
        <w:rPr>
          <w:rFonts w:asciiTheme="majorHAnsi" w:hAnsiTheme="majorHAnsi"/>
          <w:color w:val="943634" w:themeColor="accent2" w:themeShade="BF"/>
        </w:rPr>
      </w:pPr>
    </w:p>
    <w:p w:rsidR="004928D4" w:rsidRDefault="004928D4">
      <w:pPr>
        <w:pStyle w:val="a3"/>
        <w:ind w:right="130"/>
        <w:jc w:val="both"/>
        <w:rPr>
          <w:rFonts w:asciiTheme="majorHAnsi" w:hAnsiTheme="majorHAnsi"/>
          <w:color w:val="943634" w:themeColor="accent2" w:themeShade="BF"/>
        </w:rPr>
      </w:pPr>
    </w:p>
    <w:p w:rsidR="004928D4" w:rsidRDefault="004928D4">
      <w:pPr>
        <w:pStyle w:val="a3"/>
        <w:ind w:right="130"/>
        <w:jc w:val="both"/>
        <w:rPr>
          <w:rFonts w:asciiTheme="majorHAnsi" w:hAnsiTheme="majorHAnsi"/>
          <w:color w:val="943634" w:themeColor="accent2" w:themeShade="BF"/>
        </w:rPr>
      </w:pPr>
    </w:p>
    <w:p w:rsidR="004928D4" w:rsidRDefault="004928D4">
      <w:pPr>
        <w:pStyle w:val="a3"/>
        <w:ind w:right="130"/>
        <w:jc w:val="both"/>
        <w:rPr>
          <w:rFonts w:asciiTheme="majorHAnsi" w:hAnsiTheme="majorHAnsi"/>
          <w:color w:val="943634" w:themeColor="accent2" w:themeShade="BF"/>
        </w:rPr>
      </w:pPr>
    </w:p>
    <w:p w:rsidR="0099015A" w:rsidRPr="00EE5DA6" w:rsidRDefault="002B6C93">
      <w:pPr>
        <w:spacing w:before="120"/>
        <w:rPr>
          <w:rFonts w:asciiTheme="majorHAnsi" w:hAnsiTheme="majorHAnsi"/>
        </w:rPr>
      </w:pPr>
      <w:r w:rsidRPr="00EE5DA6">
        <w:rPr>
          <w:rFonts w:asciiTheme="majorHAnsi" w:hAnsiTheme="majorHAnsi"/>
        </w:rPr>
        <w:lastRenderedPageBreak/>
        <w:t>10.30-11.50</w:t>
      </w:r>
    </w:p>
    <w:p w:rsidR="0099015A" w:rsidRPr="00EE5DA6" w:rsidRDefault="002B6C93">
      <w:pPr>
        <w:spacing w:before="120"/>
        <w:rPr>
          <w:rFonts w:asciiTheme="majorHAnsi" w:hAnsiTheme="majorHAnsi"/>
          <w:b/>
        </w:rPr>
      </w:pPr>
      <w:r w:rsidRPr="00EE5DA6">
        <w:rPr>
          <w:rFonts w:asciiTheme="majorHAnsi" w:hAnsiTheme="majorHAnsi"/>
          <w:b/>
          <w:sz w:val="28"/>
        </w:rPr>
        <w:t>Развитие сферы гостеприимства: тренды, стратегии и формы</w:t>
      </w:r>
    </w:p>
    <w:p w:rsidR="0099015A" w:rsidRPr="00EE5DA6" w:rsidRDefault="002B6C93">
      <w:pPr>
        <w:ind w:left="1276"/>
        <w:jc w:val="both"/>
        <w:rPr>
          <w:rFonts w:asciiTheme="majorHAnsi" w:hAnsiTheme="majorHAnsi"/>
          <w:i/>
          <w:color w:val="7F7F7F" w:themeColor="text1" w:themeTint="80"/>
          <w:sz w:val="20"/>
        </w:rPr>
      </w:pPr>
      <w:r w:rsidRPr="00EE5DA6">
        <w:rPr>
          <w:rFonts w:asciiTheme="majorHAnsi" w:hAnsiTheme="majorHAnsi"/>
          <w:i/>
          <w:color w:val="7F7F7F" w:themeColor="text1" w:themeTint="80"/>
          <w:sz w:val="20"/>
        </w:rPr>
        <w:t>Близость к Байкалу определяет потенциал развития сферы туризма и гостеприимства в Байкаль</w:t>
      </w:r>
      <w:r w:rsidR="00074BE2" w:rsidRPr="00EE5DA6">
        <w:rPr>
          <w:rFonts w:asciiTheme="majorHAnsi" w:hAnsiTheme="majorHAnsi"/>
          <w:i/>
          <w:color w:val="7F7F7F" w:themeColor="text1" w:themeTint="80"/>
          <w:sz w:val="20"/>
        </w:rPr>
        <w:t>с</w:t>
      </w:r>
      <w:r w:rsidRPr="00EE5DA6">
        <w:rPr>
          <w:rFonts w:asciiTheme="majorHAnsi" w:hAnsiTheme="majorHAnsi"/>
          <w:i/>
          <w:color w:val="7F7F7F" w:themeColor="text1" w:themeTint="80"/>
          <w:sz w:val="20"/>
        </w:rPr>
        <w:t>ком регионе. Интерес к нашему региону растет с каждым годом, увеличивая</w:t>
      </w:r>
      <w:r w:rsidR="00074BE2" w:rsidRPr="00EE5DA6">
        <w:rPr>
          <w:rFonts w:asciiTheme="majorHAnsi" w:hAnsiTheme="majorHAnsi"/>
          <w:i/>
          <w:color w:val="7F7F7F" w:themeColor="text1" w:themeTint="80"/>
          <w:sz w:val="20"/>
        </w:rPr>
        <w:t xml:space="preserve"> количество российских и зарубе</w:t>
      </w:r>
      <w:r w:rsidRPr="00EE5DA6">
        <w:rPr>
          <w:rFonts w:asciiTheme="majorHAnsi" w:hAnsiTheme="majorHAnsi"/>
          <w:i/>
          <w:color w:val="7F7F7F" w:themeColor="text1" w:themeTint="80"/>
          <w:sz w:val="20"/>
        </w:rPr>
        <w:t xml:space="preserve">жных туристов. Что нужно сделать, чтобы индустрия развивалась активно, с учетом региональных особенностей и бережного отношения к экологии. </w:t>
      </w:r>
    </w:p>
    <w:p w:rsidR="0099015A" w:rsidRPr="00EE5DA6" w:rsidRDefault="0099015A">
      <w:pPr>
        <w:ind w:left="1276"/>
        <w:jc w:val="both"/>
        <w:rPr>
          <w:rFonts w:asciiTheme="majorHAnsi" w:hAnsiTheme="majorHAnsi"/>
          <w:i/>
          <w:color w:val="7F7F7F" w:themeColor="text1" w:themeTint="80"/>
          <w:sz w:val="20"/>
        </w:rPr>
      </w:pPr>
    </w:p>
    <w:p w:rsidR="0099015A" w:rsidRPr="00EE5DA6" w:rsidRDefault="002B6C93" w:rsidP="002B6C93">
      <w:pPr>
        <w:ind w:left="142"/>
        <w:jc w:val="both"/>
        <w:rPr>
          <w:rFonts w:asciiTheme="majorHAnsi" w:hAnsiTheme="majorHAnsi"/>
          <w:i/>
          <w:sz w:val="20"/>
        </w:rPr>
      </w:pPr>
      <w:r w:rsidRPr="00EE5DA6">
        <w:rPr>
          <w:rFonts w:asciiTheme="majorHAnsi" w:hAnsiTheme="majorHAnsi"/>
          <w:b/>
          <w:i/>
          <w:color w:val="808080" w:themeColor="background1" w:themeShade="80"/>
          <w:sz w:val="20"/>
        </w:rPr>
        <w:t>Модератор</w:t>
      </w:r>
      <w:r w:rsidRPr="00EE5DA6">
        <w:rPr>
          <w:rFonts w:asciiTheme="majorHAnsi" w:hAnsiTheme="majorHAnsi"/>
          <w:i/>
          <w:sz w:val="20"/>
        </w:rPr>
        <w:t xml:space="preserve">: </w:t>
      </w:r>
      <w:r w:rsidRPr="00EE5DA6">
        <w:rPr>
          <w:rFonts w:asciiTheme="majorHAnsi" w:hAnsiTheme="majorHAnsi"/>
          <w:b/>
          <w:sz w:val="20"/>
        </w:rPr>
        <w:t>Константин Сторожев</w:t>
      </w:r>
      <w:r w:rsidRPr="00EE5DA6">
        <w:rPr>
          <w:rFonts w:asciiTheme="majorHAnsi" w:hAnsiTheme="majorHAnsi"/>
          <w:sz w:val="20"/>
        </w:rPr>
        <w:t>,</w:t>
      </w:r>
      <w:r w:rsidRPr="00EE5DA6">
        <w:rPr>
          <w:rFonts w:asciiTheme="majorHAnsi" w:hAnsiTheme="majorHAnsi"/>
          <w:i/>
          <w:sz w:val="20"/>
        </w:rPr>
        <w:t xml:space="preserve"> </w:t>
      </w:r>
      <w:r w:rsidRPr="00EE5DA6">
        <w:rPr>
          <w:rFonts w:asciiTheme="majorHAnsi" w:hAnsiTheme="majorHAnsi"/>
          <w:sz w:val="20"/>
        </w:rPr>
        <w:t xml:space="preserve">председатель экспертного совета Гильдии по </w:t>
      </w:r>
      <w:proofErr w:type="spellStart"/>
      <w:r w:rsidRPr="00EE5DA6">
        <w:rPr>
          <w:rFonts w:asciiTheme="majorHAnsi" w:hAnsiTheme="majorHAnsi"/>
          <w:sz w:val="20"/>
        </w:rPr>
        <w:t>апарт</w:t>
      </w:r>
      <w:proofErr w:type="spellEnd"/>
      <w:r w:rsidRPr="00EE5DA6">
        <w:rPr>
          <w:rFonts w:asciiTheme="majorHAnsi" w:hAnsiTheme="majorHAnsi"/>
          <w:sz w:val="20"/>
        </w:rPr>
        <w:t>-отелям и сервисным апартаментам, генеральный директор «</w:t>
      </w:r>
      <w:proofErr w:type="spellStart"/>
      <w:r w:rsidRPr="00EE5DA6">
        <w:rPr>
          <w:rFonts w:asciiTheme="majorHAnsi" w:hAnsiTheme="majorHAnsi"/>
          <w:sz w:val="20"/>
        </w:rPr>
        <w:t>Вало</w:t>
      </w:r>
      <w:proofErr w:type="spellEnd"/>
      <w:r w:rsidRPr="00EE5DA6">
        <w:rPr>
          <w:rFonts w:asciiTheme="majorHAnsi" w:hAnsiTheme="majorHAnsi"/>
          <w:sz w:val="20"/>
        </w:rPr>
        <w:t xml:space="preserve"> Сервис»</w:t>
      </w:r>
    </w:p>
    <w:p w:rsidR="0099015A" w:rsidRPr="00EE5DA6" w:rsidRDefault="002B6C93">
      <w:pPr>
        <w:ind w:left="567"/>
        <w:jc w:val="both"/>
        <w:rPr>
          <w:rFonts w:asciiTheme="majorHAnsi" w:hAnsiTheme="majorHAnsi"/>
          <w:sz w:val="20"/>
        </w:rPr>
      </w:pPr>
      <w:r w:rsidRPr="00EE5DA6">
        <w:rPr>
          <w:rFonts w:asciiTheme="majorHAnsi" w:hAnsiTheme="majorHAnsi"/>
          <w:b/>
          <w:sz w:val="20"/>
        </w:rPr>
        <w:t>Спикеры</w:t>
      </w:r>
      <w:r w:rsidRPr="00EE5DA6">
        <w:rPr>
          <w:rFonts w:asciiTheme="majorHAnsi" w:hAnsiTheme="majorHAnsi"/>
          <w:sz w:val="20"/>
        </w:rPr>
        <w:t>:</w:t>
      </w:r>
    </w:p>
    <w:p w:rsidR="0099015A" w:rsidRPr="00EE5DA6" w:rsidRDefault="002B6C93" w:rsidP="002B6C93">
      <w:pPr>
        <w:pStyle w:val="af"/>
        <w:numPr>
          <w:ilvl w:val="0"/>
          <w:numId w:val="6"/>
        </w:numPr>
        <w:spacing w:before="120"/>
        <w:ind w:left="426" w:hanging="357"/>
        <w:jc w:val="both"/>
        <w:rPr>
          <w:rStyle w:val="af3"/>
          <w:rFonts w:asciiTheme="majorHAnsi" w:hAnsiTheme="majorHAnsi"/>
          <w:color w:val="000000"/>
          <w:sz w:val="20"/>
          <w:u w:val="none"/>
        </w:rPr>
      </w:pPr>
      <w:r w:rsidRPr="00EE5DA6">
        <w:rPr>
          <w:rFonts w:asciiTheme="majorHAnsi" w:hAnsiTheme="majorHAnsi"/>
          <w:b/>
          <w:sz w:val="20"/>
        </w:rPr>
        <w:t xml:space="preserve">Елена </w:t>
      </w:r>
      <w:proofErr w:type="spellStart"/>
      <w:r w:rsidRPr="00EE5DA6">
        <w:rPr>
          <w:rFonts w:asciiTheme="majorHAnsi" w:hAnsiTheme="majorHAnsi"/>
          <w:b/>
          <w:sz w:val="20"/>
        </w:rPr>
        <w:t>Лысенкова</w:t>
      </w:r>
      <w:proofErr w:type="spellEnd"/>
      <w:r w:rsidRPr="00EE5DA6">
        <w:rPr>
          <w:rFonts w:asciiTheme="majorHAnsi" w:hAnsiTheme="majorHAnsi"/>
          <w:sz w:val="20"/>
        </w:rPr>
        <w:t xml:space="preserve">, </w:t>
      </w:r>
      <w:r w:rsidRPr="00EE5DA6">
        <w:rPr>
          <w:rFonts w:asciiTheme="majorHAnsi" w:hAnsiTheme="majorHAnsi"/>
          <w:i/>
          <w:sz w:val="20"/>
        </w:rPr>
        <w:t xml:space="preserve"> </w:t>
      </w:r>
      <w:r w:rsidRPr="00EE5DA6">
        <w:rPr>
          <w:rFonts w:asciiTheme="majorHAnsi" w:hAnsiTheme="majorHAnsi"/>
          <w:sz w:val="20"/>
        </w:rPr>
        <w:t xml:space="preserve">заместитель главы Ростуризма, </w:t>
      </w:r>
      <w:hyperlink r:id="rId17" w:history="1">
        <w:r w:rsidRPr="00EE5DA6">
          <w:rPr>
            <w:rStyle w:val="af3"/>
            <w:rFonts w:asciiTheme="minorHAnsi" w:hAnsiTheme="minorHAnsi"/>
          </w:rPr>
          <w:t>https://tourism.gov.ru/</w:t>
        </w:r>
      </w:hyperlink>
      <w:r w:rsidR="00EE5DA6">
        <w:rPr>
          <w:rStyle w:val="af3"/>
          <w:rFonts w:asciiTheme="minorHAnsi" w:hAnsiTheme="minorHAnsi"/>
        </w:rPr>
        <w:t xml:space="preserve"> </w:t>
      </w:r>
      <w:r w:rsidR="00EE5DA6" w:rsidRPr="00EE5DA6">
        <w:rPr>
          <w:rStyle w:val="af3"/>
          <w:rFonts w:asciiTheme="majorHAnsi" w:hAnsiTheme="majorHAnsi"/>
          <w:color w:val="auto"/>
          <w:sz w:val="20"/>
          <w:u w:val="none"/>
        </w:rPr>
        <w:t>(Москва)</w:t>
      </w:r>
    </w:p>
    <w:p w:rsidR="0099015A" w:rsidRPr="005E43C0" w:rsidRDefault="005E43C0" w:rsidP="005E43C0">
      <w:pPr>
        <w:pStyle w:val="af"/>
        <w:ind w:left="425" w:firstLine="0"/>
        <w:jc w:val="both"/>
        <w:rPr>
          <w:rFonts w:asciiTheme="majorHAnsi" w:hAnsiTheme="majorHAnsi"/>
          <w:b/>
          <w:color w:val="4F6228" w:themeColor="accent3" w:themeShade="80"/>
          <w:sz w:val="28"/>
          <w:szCs w:val="28"/>
        </w:rPr>
      </w:pPr>
      <w:r w:rsidRPr="005E43C0">
        <w:rPr>
          <w:rFonts w:asciiTheme="majorHAnsi" w:hAnsiTheme="majorHAnsi"/>
          <w:b/>
          <w:color w:val="4F6228" w:themeColor="accent3" w:themeShade="80"/>
          <w:sz w:val="28"/>
          <w:szCs w:val="28"/>
        </w:rPr>
        <w:t>Лучшие практики туристической отрасли. Господдержка и программы прим</w:t>
      </w:r>
      <w:r>
        <w:rPr>
          <w:rFonts w:asciiTheme="majorHAnsi" w:hAnsiTheme="majorHAnsi"/>
          <w:b/>
          <w:color w:val="4F6228" w:themeColor="accent3" w:themeShade="80"/>
          <w:sz w:val="28"/>
          <w:szCs w:val="28"/>
        </w:rPr>
        <w:t>е</w:t>
      </w:r>
      <w:r w:rsidRPr="005E43C0">
        <w:rPr>
          <w:rFonts w:asciiTheme="majorHAnsi" w:hAnsiTheme="majorHAnsi"/>
          <w:b/>
          <w:color w:val="4F6228" w:themeColor="accent3" w:themeShade="80"/>
          <w:sz w:val="28"/>
          <w:szCs w:val="28"/>
        </w:rPr>
        <w:t>нительно к Иркутской области</w:t>
      </w:r>
    </w:p>
    <w:p w:rsidR="00942FC3" w:rsidRPr="00EE5DA6" w:rsidRDefault="00942FC3" w:rsidP="00942FC3">
      <w:pPr>
        <w:pStyle w:val="af"/>
        <w:numPr>
          <w:ilvl w:val="0"/>
          <w:numId w:val="6"/>
        </w:numPr>
        <w:spacing w:before="120"/>
        <w:ind w:left="426"/>
        <w:jc w:val="both"/>
        <w:rPr>
          <w:rFonts w:asciiTheme="minorHAnsi" w:hAnsiTheme="minorHAnsi"/>
          <w:color w:val="000000" w:themeColor="text1"/>
          <w:sz w:val="20"/>
        </w:rPr>
      </w:pPr>
      <w:r w:rsidRPr="00EE5DA6">
        <w:rPr>
          <w:rFonts w:asciiTheme="majorHAnsi" w:hAnsiTheme="majorHAnsi"/>
          <w:b/>
          <w:color w:val="000000" w:themeColor="text1"/>
          <w:sz w:val="20"/>
        </w:rPr>
        <w:t xml:space="preserve">Алексей Волков, </w:t>
      </w:r>
      <w:r w:rsidRPr="00EE5DA6">
        <w:rPr>
          <w:rFonts w:asciiTheme="majorHAnsi" w:hAnsiTheme="majorHAnsi"/>
          <w:color w:val="000000" w:themeColor="text1"/>
          <w:sz w:val="20"/>
        </w:rPr>
        <w:t>Президент Общенационального Союза Индустрии Гостеприимства</w:t>
      </w:r>
      <w:r w:rsidR="00EE5DA6">
        <w:rPr>
          <w:rFonts w:asciiTheme="majorHAnsi" w:hAnsiTheme="majorHAnsi"/>
          <w:color w:val="000000" w:themeColor="text1"/>
          <w:sz w:val="20"/>
        </w:rPr>
        <w:t xml:space="preserve"> (Москва)</w:t>
      </w:r>
    </w:p>
    <w:p w:rsidR="00942FC3" w:rsidRPr="00EE5DA6" w:rsidRDefault="00942FC3" w:rsidP="00942FC3">
      <w:pPr>
        <w:pStyle w:val="af"/>
        <w:ind w:left="425" w:firstLine="0"/>
        <w:jc w:val="both"/>
        <w:rPr>
          <w:rFonts w:asciiTheme="minorHAnsi" w:hAnsiTheme="minorHAnsi"/>
          <w:color w:val="4F6228" w:themeColor="accent3" w:themeShade="80"/>
          <w:sz w:val="28"/>
          <w:szCs w:val="28"/>
        </w:rPr>
      </w:pPr>
      <w:r w:rsidRPr="00EE5DA6">
        <w:rPr>
          <w:rFonts w:asciiTheme="majorHAnsi" w:hAnsiTheme="majorHAnsi"/>
          <w:b/>
          <w:color w:val="4F6228" w:themeColor="accent3" w:themeShade="80"/>
          <w:sz w:val="28"/>
          <w:szCs w:val="28"/>
        </w:rPr>
        <w:t>Инвестиции в гостеприимство: реалии и перспективы</w:t>
      </w:r>
    </w:p>
    <w:p w:rsidR="0099015A" w:rsidRPr="00EE5DA6" w:rsidRDefault="002B6C93" w:rsidP="002B6C93">
      <w:pPr>
        <w:pStyle w:val="af"/>
        <w:numPr>
          <w:ilvl w:val="0"/>
          <w:numId w:val="6"/>
        </w:numPr>
        <w:spacing w:before="120"/>
        <w:ind w:left="426" w:hanging="357"/>
        <w:jc w:val="both"/>
        <w:rPr>
          <w:rStyle w:val="af3"/>
          <w:rFonts w:asciiTheme="majorHAnsi" w:hAnsiTheme="majorHAnsi"/>
        </w:rPr>
      </w:pPr>
      <w:r w:rsidRPr="00EE5DA6">
        <w:rPr>
          <w:rFonts w:asciiTheme="majorHAnsi" w:hAnsiTheme="majorHAnsi"/>
          <w:b/>
          <w:sz w:val="20"/>
        </w:rPr>
        <w:t>Екатерина Сливина</w:t>
      </w:r>
      <w:r w:rsidRPr="00EE5DA6">
        <w:rPr>
          <w:rFonts w:asciiTheme="majorHAnsi" w:hAnsiTheme="majorHAnsi"/>
          <w:sz w:val="20"/>
        </w:rPr>
        <w:t xml:space="preserve">, руководитель Агентства по туризму Иркутской области, </w:t>
      </w:r>
      <w:hyperlink r:id="rId18" w:history="1">
        <w:r w:rsidRPr="00EE5DA6">
          <w:rPr>
            <w:rStyle w:val="af3"/>
            <w:rFonts w:asciiTheme="majorHAnsi" w:hAnsiTheme="majorHAnsi"/>
          </w:rPr>
          <w:t>https://open.irkobl.ru/</w:t>
        </w:r>
      </w:hyperlink>
      <w:r w:rsidR="00EE5DA6">
        <w:rPr>
          <w:rStyle w:val="af3"/>
          <w:rFonts w:asciiTheme="majorHAnsi" w:hAnsiTheme="majorHAnsi"/>
        </w:rPr>
        <w:t xml:space="preserve"> </w:t>
      </w:r>
      <w:r w:rsidR="00EE5DA6" w:rsidRPr="00EE5DA6">
        <w:rPr>
          <w:rStyle w:val="af3"/>
          <w:rFonts w:asciiTheme="majorHAnsi" w:hAnsiTheme="majorHAnsi"/>
          <w:color w:val="auto"/>
          <w:sz w:val="20"/>
          <w:u w:val="none"/>
        </w:rPr>
        <w:t>(Иркутск)</w:t>
      </w:r>
    </w:p>
    <w:p w:rsidR="0099015A" w:rsidRPr="00EE5DA6" w:rsidRDefault="002103EA" w:rsidP="002103EA">
      <w:pPr>
        <w:pStyle w:val="af"/>
        <w:ind w:left="425" w:firstLine="0"/>
        <w:jc w:val="both"/>
        <w:rPr>
          <w:rStyle w:val="af3"/>
          <w:rFonts w:asciiTheme="majorHAnsi" w:hAnsiTheme="majorHAnsi"/>
          <w:sz w:val="28"/>
          <w:szCs w:val="28"/>
        </w:rPr>
      </w:pPr>
      <w:r w:rsidRPr="00EE5DA6">
        <w:rPr>
          <w:rFonts w:asciiTheme="majorHAnsi" w:hAnsiTheme="majorHAnsi"/>
          <w:b/>
          <w:color w:val="4F6228" w:themeColor="accent3" w:themeShade="80"/>
          <w:sz w:val="28"/>
          <w:szCs w:val="28"/>
        </w:rPr>
        <w:t>Тренды развития туризма в Иркутской области: Байкал и не только</w:t>
      </w:r>
    </w:p>
    <w:p w:rsidR="0099015A" w:rsidRPr="00EE5DA6" w:rsidRDefault="002B6C93" w:rsidP="002B6C93">
      <w:pPr>
        <w:pStyle w:val="af"/>
        <w:numPr>
          <w:ilvl w:val="0"/>
          <w:numId w:val="6"/>
        </w:numPr>
        <w:spacing w:before="120"/>
        <w:ind w:left="426" w:hanging="357"/>
        <w:jc w:val="both"/>
        <w:rPr>
          <w:rFonts w:asciiTheme="majorHAnsi" w:hAnsiTheme="majorHAnsi"/>
          <w:sz w:val="20"/>
        </w:rPr>
      </w:pPr>
      <w:r w:rsidRPr="00EE5DA6">
        <w:rPr>
          <w:rFonts w:asciiTheme="majorHAnsi" w:hAnsiTheme="majorHAnsi"/>
          <w:b/>
          <w:sz w:val="20"/>
        </w:rPr>
        <w:t xml:space="preserve">Наталья </w:t>
      </w:r>
      <w:proofErr w:type="spellStart"/>
      <w:r w:rsidRPr="00EE5DA6">
        <w:rPr>
          <w:rFonts w:asciiTheme="majorHAnsi" w:hAnsiTheme="majorHAnsi"/>
          <w:b/>
          <w:sz w:val="20"/>
        </w:rPr>
        <w:t>Волощенко</w:t>
      </w:r>
      <w:proofErr w:type="spellEnd"/>
      <w:r w:rsidRPr="00EE5DA6">
        <w:rPr>
          <w:rFonts w:asciiTheme="majorHAnsi" w:hAnsiTheme="majorHAnsi"/>
          <w:sz w:val="20"/>
        </w:rPr>
        <w:t>, директор управления продаж корпоративным клиентам Байкальского банка Сбербанка</w:t>
      </w:r>
      <w:r w:rsidR="00EE5DA6">
        <w:rPr>
          <w:rFonts w:asciiTheme="majorHAnsi" w:hAnsiTheme="majorHAnsi"/>
          <w:sz w:val="20"/>
        </w:rPr>
        <w:t xml:space="preserve"> (Иркутск)</w:t>
      </w:r>
    </w:p>
    <w:p w:rsidR="009B44D1" w:rsidRPr="009B44D1" w:rsidRDefault="00A940E6" w:rsidP="009B44D1">
      <w:pPr>
        <w:pStyle w:val="af"/>
        <w:ind w:left="425" w:firstLine="0"/>
        <w:jc w:val="both"/>
        <w:rPr>
          <w:rFonts w:asciiTheme="majorHAnsi" w:hAnsiTheme="majorHAnsi"/>
          <w:color w:val="0000FF" w:themeColor="hyperlink"/>
          <w:u w:val="single"/>
        </w:rPr>
      </w:pPr>
      <w:r w:rsidRPr="00EE5DA6">
        <w:rPr>
          <w:rFonts w:asciiTheme="majorHAnsi" w:hAnsiTheme="majorHAnsi"/>
          <w:b/>
          <w:color w:val="4F6228" w:themeColor="accent3" w:themeShade="80"/>
          <w:sz w:val="28"/>
          <w:szCs w:val="28"/>
        </w:rPr>
        <w:t>Комплексный подход к развитию туристических кластеров на примере Иркутской области и республики Бурятия</w:t>
      </w:r>
      <w:r w:rsidR="004928D4" w:rsidRPr="004928D4">
        <w:rPr>
          <w:rFonts w:asciiTheme="majorHAnsi" w:hAnsiTheme="majorHAnsi"/>
          <w:b/>
          <w:sz w:val="20"/>
        </w:rPr>
        <w:t xml:space="preserve"> </w:t>
      </w:r>
    </w:p>
    <w:p w:rsidR="004928D4" w:rsidRPr="00EE5DA6" w:rsidRDefault="004928D4" w:rsidP="004928D4">
      <w:pPr>
        <w:pStyle w:val="af"/>
        <w:numPr>
          <w:ilvl w:val="0"/>
          <w:numId w:val="6"/>
        </w:numPr>
        <w:spacing w:before="120"/>
        <w:ind w:left="426"/>
        <w:jc w:val="both"/>
        <w:rPr>
          <w:rFonts w:asciiTheme="majorHAnsi" w:hAnsiTheme="majorHAnsi"/>
          <w:color w:val="0000FF" w:themeColor="hyperlink"/>
          <w:u w:val="single"/>
        </w:rPr>
      </w:pPr>
      <w:r w:rsidRPr="00EE5DA6">
        <w:rPr>
          <w:rFonts w:asciiTheme="majorHAnsi" w:hAnsiTheme="majorHAnsi"/>
          <w:b/>
          <w:sz w:val="20"/>
        </w:rPr>
        <w:t>Вадим Каретников</w:t>
      </w:r>
      <w:r w:rsidRPr="00EE5DA6">
        <w:rPr>
          <w:rFonts w:asciiTheme="majorHAnsi" w:hAnsiTheme="majorHAnsi"/>
          <w:sz w:val="20"/>
        </w:rPr>
        <w:t>, операционный директор ООО «Гранд Байкал», член правления Ассоциации Гостиничной Индустрии «ПЯТЬ ЗВЁЗД»</w:t>
      </w:r>
      <w:r>
        <w:rPr>
          <w:rFonts w:asciiTheme="majorHAnsi" w:hAnsiTheme="majorHAnsi"/>
          <w:sz w:val="20"/>
        </w:rPr>
        <w:t xml:space="preserve"> (Иркутск)</w:t>
      </w:r>
    </w:p>
    <w:p w:rsidR="004928D4" w:rsidRPr="00EE5DA6" w:rsidRDefault="004928D4" w:rsidP="004928D4">
      <w:pPr>
        <w:pStyle w:val="af"/>
        <w:ind w:left="426" w:firstLine="0"/>
        <w:jc w:val="both"/>
        <w:rPr>
          <w:rStyle w:val="af3"/>
          <w:rFonts w:asciiTheme="majorHAnsi" w:hAnsiTheme="majorHAnsi"/>
          <w:sz w:val="28"/>
          <w:szCs w:val="28"/>
        </w:rPr>
      </w:pPr>
      <w:r w:rsidRPr="00EE5DA6">
        <w:rPr>
          <w:rFonts w:asciiTheme="majorHAnsi" w:hAnsiTheme="majorHAnsi"/>
          <w:b/>
          <w:color w:val="4F6228" w:themeColor="accent3" w:themeShade="80"/>
          <w:sz w:val="28"/>
          <w:szCs w:val="28"/>
        </w:rPr>
        <w:t>Современное состояние гостиничной индустрии Иркутской области и тенденции ее развития.</w:t>
      </w:r>
    </w:p>
    <w:p w:rsidR="0099015A" w:rsidRPr="00EE5DA6" w:rsidRDefault="002B6C93" w:rsidP="002B6C93">
      <w:pPr>
        <w:pStyle w:val="af"/>
        <w:numPr>
          <w:ilvl w:val="0"/>
          <w:numId w:val="6"/>
        </w:numPr>
        <w:spacing w:before="120"/>
        <w:ind w:left="426" w:hanging="357"/>
        <w:jc w:val="both"/>
        <w:rPr>
          <w:rFonts w:asciiTheme="majorHAnsi" w:hAnsiTheme="majorHAnsi"/>
          <w:sz w:val="20"/>
        </w:rPr>
      </w:pPr>
      <w:r w:rsidRPr="00EE5DA6">
        <w:rPr>
          <w:rFonts w:asciiTheme="majorHAnsi" w:hAnsiTheme="majorHAnsi"/>
          <w:b/>
          <w:sz w:val="20"/>
        </w:rPr>
        <w:t>Константин Сторожев</w:t>
      </w:r>
      <w:r w:rsidRPr="00EE5DA6">
        <w:rPr>
          <w:rFonts w:asciiTheme="majorHAnsi" w:hAnsiTheme="majorHAnsi"/>
          <w:sz w:val="20"/>
        </w:rPr>
        <w:t xml:space="preserve">, председатель экспертного совета Гильдии по </w:t>
      </w:r>
      <w:proofErr w:type="spellStart"/>
      <w:r w:rsidRPr="00EE5DA6">
        <w:rPr>
          <w:rFonts w:asciiTheme="majorHAnsi" w:hAnsiTheme="majorHAnsi"/>
          <w:sz w:val="20"/>
        </w:rPr>
        <w:t>апарт</w:t>
      </w:r>
      <w:proofErr w:type="spellEnd"/>
      <w:r w:rsidRPr="00EE5DA6">
        <w:rPr>
          <w:rFonts w:asciiTheme="majorHAnsi" w:hAnsiTheme="majorHAnsi"/>
          <w:sz w:val="20"/>
        </w:rPr>
        <w:t>-отелям и сервисным апартаментам, генеральный директор «</w:t>
      </w:r>
      <w:proofErr w:type="spellStart"/>
      <w:r w:rsidRPr="00EE5DA6">
        <w:rPr>
          <w:rFonts w:asciiTheme="majorHAnsi" w:hAnsiTheme="majorHAnsi"/>
          <w:sz w:val="20"/>
        </w:rPr>
        <w:t>Вало</w:t>
      </w:r>
      <w:proofErr w:type="spellEnd"/>
      <w:r w:rsidRPr="00EE5DA6">
        <w:rPr>
          <w:rFonts w:asciiTheme="majorHAnsi" w:hAnsiTheme="majorHAnsi"/>
          <w:sz w:val="20"/>
        </w:rPr>
        <w:t xml:space="preserve"> Сервис» </w:t>
      </w:r>
      <w:hyperlink r:id="rId19" w:history="1">
        <w:r w:rsidRPr="00EE5DA6">
          <w:rPr>
            <w:rStyle w:val="af3"/>
            <w:rFonts w:asciiTheme="majorHAnsi" w:hAnsiTheme="majorHAnsi"/>
          </w:rPr>
          <w:t>www.valoservice.ru</w:t>
        </w:r>
      </w:hyperlink>
      <w:r w:rsidRPr="00EE5DA6">
        <w:rPr>
          <w:rFonts w:asciiTheme="majorHAnsi" w:hAnsiTheme="majorHAnsi"/>
          <w:sz w:val="20"/>
        </w:rPr>
        <w:t xml:space="preserve"> </w:t>
      </w:r>
      <w:r w:rsidR="00EE5DA6">
        <w:rPr>
          <w:rFonts w:asciiTheme="majorHAnsi" w:hAnsiTheme="majorHAnsi"/>
          <w:sz w:val="20"/>
        </w:rPr>
        <w:t>(Санкт-Петербург)</w:t>
      </w:r>
    </w:p>
    <w:p w:rsidR="0099015A" w:rsidRPr="00EE5DA6" w:rsidRDefault="002B6C93" w:rsidP="002B6C93">
      <w:pPr>
        <w:pStyle w:val="af"/>
        <w:ind w:left="426" w:firstLine="0"/>
        <w:jc w:val="both"/>
        <w:rPr>
          <w:rFonts w:asciiTheme="majorHAnsi" w:hAnsiTheme="majorHAnsi"/>
          <w:sz w:val="28"/>
          <w:szCs w:val="28"/>
        </w:rPr>
      </w:pPr>
      <w:r w:rsidRPr="00EE5DA6">
        <w:rPr>
          <w:rFonts w:asciiTheme="majorHAnsi" w:hAnsiTheme="majorHAnsi"/>
          <w:b/>
          <w:color w:val="4F6228" w:themeColor="accent3" w:themeShade="80"/>
          <w:sz w:val="28"/>
          <w:szCs w:val="28"/>
        </w:rPr>
        <w:t xml:space="preserve">Развитие </w:t>
      </w:r>
      <w:proofErr w:type="spellStart"/>
      <w:r w:rsidRPr="00EE5DA6">
        <w:rPr>
          <w:rFonts w:asciiTheme="majorHAnsi" w:hAnsiTheme="majorHAnsi"/>
          <w:b/>
          <w:color w:val="4F6228" w:themeColor="accent3" w:themeShade="80"/>
          <w:sz w:val="28"/>
          <w:szCs w:val="28"/>
        </w:rPr>
        <w:t>комбо</w:t>
      </w:r>
      <w:proofErr w:type="spellEnd"/>
      <w:r w:rsidRPr="00EE5DA6">
        <w:rPr>
          <w:rFonts w:asciiTheme="majorHAnsi" w:hAnsiTheme="majorHAnsi"/>
          <w:b/>
          <w:color w:val="4F6228" w:themeColor="accent3" w:themeShade="80"/>
          <w:sz w:val="28"/>
          <w:szCs w:val="28"/>
        </w:rPr>
        <w:t>-формата как новый тренд в индустрии гостеприимства</w:t>
      </w:r>
    </w:p>
    <w:p w:rsidR="0099015A" w:rsidRPr="00EE5DA6" w:rsidRDefault="0099015A">
      <w:pPr>
        <w:pStyle w:val="af"/>
        <w:widowControl/>
        <w:spacing w:before="120"/>
        <w:ind w:left="1985" w:firstLine="0"/>
        <w:jc w:val="both"/>
        <w:rPr>
          <w:rFonts w:asciiTheme="majorHAnsi" w:hAnsiTheme="majorHAnsi"/>
        </w:rPr>
      </w:pPr>
    </w:p>
    <w:p w:rsidR="0099015A" w:rsidRPr="00EE5DA6" w:rsidRDefault="002B6C93">
      <w:pPr>
        <w:pStyle w:val="a3"/>
        <w:ind w:right="130"/>
        <w:jc w:val="both"/>
        <w:rPr>
          <w:rFonts w:asciiTheme="majorHAnsi" w:hAnsiTheme="majorHAnsi"/>
          <w:color w:val="943634" w:themeColor="accent2" w:themeShade="BF"/>
        </w:rPr>
      </w:pPr>
      <w:r w:rsidRPr="00EE5DA6">
        <w:rPr>
          <w:rFonts w:asciiTheme="majorHAnsi" w:hAnsiTheme="majorHAnsi"/>
        </w:rPr>
        <w:t xml:space="preserve">11.50-12.00 </w:t>
      </w:r>
      <w:r w:rsidRPr="00EE5DA6">
        <w:rPr>
          <w:rFonts w:asciiTheme="majorHAnsi" w:hAnsiTheme="majorHAnsi"/>
          <w:color w:val="943634" w:themeColor="accent2" w:themeShade="BF"/>
        </w:rPr>
        <w:t>Перерыв</w:t>
      </w:r>
    </w:p>
    <w:p w:rsidR="0099015A" w:rsidRPr="00EE5DA6" w:rsidRDefault="002B6C93">
      <w:pPr>
        <w:spacing w:before="120"/>
        <w:rPr>
          <w:rFonts w:asciiTheme="majorHAnsi" w:hAnsiTheme="majorHAnsi"/>
        </w:rPr>
      </w:pPr>
      <w:r w:rsidRPr="00EE5DA6">
        <w:rPr>
          <w:rFonts w:asciiTheme="majorHAnsi" w:hAnsiTheme="majorHAnsi"/>
        </w:rPr>
        <w:t>12.00-14.00</w:t>
      </w:r>
    </w:p>
    <w:p w:rsidR="0099015A" w:rsidRPr="00EE5DA6" w:rsidRDefault="002B6C93">
      <w:pPr>
        <w:tabs>
          <w:tab w:val="left" w:pos="9639"/>
        </w:tabs>
        <w:ind w:right="195"/>
        <w:jc w:val="both"/>
        <w:rPr>
          <w:rFonts w:asciiTheme="majorHAnsi" w:hAnsiTheme="majorHAnsi"/>
          <w:sz w:val="28"/>
        </w:rPr>
      </w:pPr>
      <w:r w:rsidRPr="00EE5DA6">
        <w:rPr>
          <w:rFonts w:asciiTheme="majorHAnsi" w:hAnsiTheme="majorHAnsi"/>
          <w:b/>
          <w:sz w:val="28"/>
        </w:rPr>
        <w:t xml:space="preserve">Тренды мировой архитектуры на Байкале. </w:t>
      </w:r>
      <w:proofErr w:type="spellStart"/>
      <w:r w:rsidRPr="00EE5DA6">
        <w:rPr>
          <w:rFonts w:asciiTheme="majorHAnsi" w:hAnsiTheme="majorHAnsi"/>
          <w:b/>
          <w:sz w:val="28"/>
        </w:rPr>
        <w:t>Роуд</w:t>
      </w:r>
      <w:proofErr w:type="spellEnd"/>
      <w:r w:rsidRPr="00EE5DA6">
        <w:rPr>
          <w:rFonts w:asciiTheme="majorHAnsi" w:hAnsiTheme="majorHAnsi"/>
          <w:b/>
          <w:sz w:val="28"/>
        </w:rPr>
        <w:t>-шоу девелоперских проектов в г. Иркутске</w:t>
      </w:r>
    </w:p>
    <w:p w:rsidR="0099015A" w:rsidRPr="00EE5DA6" w:rsidRDefault="002B6C93" w:rsidP="00EE5DA6">
      <w:pPr>
        <w:ind w:left="851" w:right="188"/>
        <w:contextualSpacing/>
        <w:jc w:val="both"/>
        <w:rPr>
          <w:rFonts w:asciiTheme="majorHAnsi" w:hAnsiTheme="majorHAnsi"/>
          <w:i/>
          <w:color w:val="7F7F7F" w:themeColor="text1" w:themeTint="80"/>
          <w:sz w:val="20"/>
        </w:rPr>
      </w:pPr>
      <w:r w:rsidRPr="00EE5DA6">
        <w:rPr>
          <w:rFonts w:asciiTheme="majorHAnsi" w:hAnsiTheme="majorHAnsi"/>
          <w:i/>
          <w:color w:val="7F7F7F" w:themeColor="text1" w:themeTint="80"/>
          <w:sz w:val="20"/>
        </w:rPr>
        <w:t xml:space="preserve">Последние годы основное внимание уделяется новым технологиям, долговечным архитектурным   элементам и сознательному потреблению. </w:t>
      </w:r>
      <w:proofErr w:type="gramStart"/>
      <w:r w:rsidRPr="00EE5DA6">
        <w:rPr>
          <w:rFonts w:asciiTheme="majorHAnsi" w:hAnsiTheme="majorHAnsi"/>
          <w:i/>
          <w:color w:val="7F7F7F" w:themeColor="text1" w:themeTint="80"/>
          <w:sz w:val="20"/>
        </w:rPr>
        <w:t>Архитектура  становится</w:t>
      </w:r>
      <w:proofErr w:type="gramEnd"/>
      <w:r w:rsidRPr="00EE5DA6">
        <w:rPr>
          <w:rFonts w:asciiTheme="majorHAnsi" w:hAnsiTheme="majorHAnsi"/>
          <w:i/>
          <w:color w:val="7F7F7F" w:themeColor="text1" w:themeTint="80"/>
          <w:sz w:val="20"/>
        </w:rPr>
        <w:t xml:space="preserve"> своеобразным отражением</w:t>
      </w:r>
      <w:r w:rsidR="00074BE2" w:rsidRPr="00EE5DA6">
        <w:rPr>
          <w:rFonts w:asciiTheme="majorHAnsi" w:hAnsiTheme="majorHAnsi"/>
          <w:i/>
          <w:color w:val="7F7F7F" w:themeColor="text1" w:themeTint="80"/>
          <w:sz w:val="20"/>
        </w:rPr>
        <w:t xml:space="preserve"> социальных тенденций. Что важне</w:t>
      </w:r>
      <w:r w:rsidRPr="00EE5DA6">
        <w:rPr>
          <w:rFonts w:asciiTheme="majorHAnsi" w:hAnsiTheme="majorHAnsi"/>
          <w:i/>
          <w:color w:val="7F7F7F" w:themeColor="text1" w:themeTint="80"/>
          <w:sz w:val="20"/>
        </w:rPr>
        <w:t xml:space="preserve">е технологичность или </w:t>
      </w:r>
      <w:proofErr w:type="gramStart"/>
      <w:r w:rsidRPr="00EE5DA6">
        <w:rPr>
          <w:rFonts w:asciiTheme="majorHAnsi" w:hAnsiTheme="majorHAnsi"/>
          <w:i/>
          <w:color w:val="7F7F7F" w:themeColor="text1" w:themeTint="80"/>
          <w:sz w:val="20"/>
        </w:rPr>
        <w:t>эстетика</w:t>
      </w:r>
      <w:proofErr w:type="gramEnd"/>
      <w:r w:rsidRPr="00EE5DA6">
        <w:rPr>
          <w:rFonts w:asciiTheme="majorHAnsi" w:hAnsiTheme="majorHAnsi"/>
          <w:i/>
          <w:color w:val="7F7F7F" w:themeColor="text1" w:themeTint="80"/>
          <w:sz w:val="20"/>
        </w:rPr>
        <w:t xml:space="preserve"> или </w:t>
      </w:r>
      <w:proofErr w:type="spellStart"/>
      <w:r w:rsidRPr="00EE5DA6">
        <w:rPr>
          <w:rFonts w:asciiTheme="majorHAnsi" w:hAnsiTheme="majorHAnsi"/>
          <w:i/>
          <w:color w:val="7F7F7F" w:themeColor="text1" w:themeTint="80"/>
          <w:sz w:val="20"/>
        </w:rPr>
        <w:t>экологичность</w:t>
      </w:r>
      <w:proofErr w:type="spellEnd"/>
      <w:r w:rsidRPr="00EE5DA6">
        <w:rPr>
          <w:rFonts w:asciiTheme="majorHAnsi" w:hAnsiTheme="majorHAnsi"/>
          <w:i/>
          <w:color w:val="7F7F7F" w:themeColor="text1" w:themeTint="80"/>
          <w:sz w:val="20"/>
        </w:rPr>
        <w:t>? Как совместить эти тенденции для развития новых проектов? Что нужно сделать, чтоб города перестали быть «</w:t>
      </w:r>
      <w:proofErr w:type="gramStart"/>
      <w:r w:rsidRPr="00EE5DA6">
        <w:rPr>
          <w:rFonts w:asciiTheme="majorHAnsi" w:hAnsiTheme="majorHAnsi"/>
          <w:i/>
          <w:color w:val="7F7F7F" w:themeColor="text1" w:themeTint="80"/>
          <w:sz w:val="20"/>
        </w:rPr>
        <w:t>бетонными  джунглями</w:t>
      </w:r>
      <w:proofErr w:type="gramEnd"/>
      <w:r w:rsidRPr="00EE5DA6">
        <w:rPr>
          <w:rFonts w:asciiTheme="majorHAnsi" w:hAnsiTheme="majorHAnsi"/>
          <w:i/>
          <w:color w:val="7F7F7F" w:themeColor="text1" w:themeTint="80"/>
          <w:sz w:val="20"/>
        </w:rPr>
        <w:t>» и обрели собственное лицо.</w:t>
      </w:r>
    </w:p>
    <w:p w:rsidR="0099015A" w:rsidRPr="00EE5DA6" w:rsidRDefault="002B6C93" w:rsidP="00297CC7">
      <w:pPr>
        <w:spacing w:before="120"/>
        <w:ind w:left="142" w:right="-13"/>
        <w:jc w:val="both"/>
        <w:rPr>
          <w:rFonts w:asciiTheme="majorHAnsi" w:hAnsiTheme="majorHAnsi"/>
          <w:i/>
          <w:sz w:val="20"/>
        </w:rPr>
      </w:pPr>
      <w:proofErr w:type="gramStart"/>
      <w:r w:rsidRPr="00EE5DA6">
        <w:rPr>
          <w:rFonts w:asciiTheme="majorHAnsi" w:hAnsiTheme="majorHAnsi"/>
          <w:b/>
          <w:i/>
          <w:color w:val="808080" w:themeColor="background1" w:themeShade="80"/>
          <w:sz w:val="20"/>
        </w:rPr>
        <w:t xml:space="preserve">Модератор: </w:t>
      </w:r>
      <w:r w:rsidRPr="00EE5DA6">
        <w:rPr>
          <w:rFonts w:asciiTheme="majorHAnsi" w:hAnsiTheme="majorHAnsi"/>
          <w:b/>
          <w:i/>
          <w:sz w:val="20"/>
        </w:rPr>
        <w:t xml:space="preserve"> </w:t>
      </w:r>
      <w:r w:rsidRPr="00EE5DA6">
        <w:rPr>
          <w:rFonts w:asciiTheme="majorHAnsi" w:hAnsiTheme="majorHAnsi"/>
          <w:b/>
          <w:sz w:val="20"/>
        </w:rPr>
        <w:t>Сергей</w:t>
      </w:r>
      <w:proofErr w:type="gramEnd"/>
      <w:r w:rsidRPr="00EE5DA6">
        <w:rPr>
          <w:rFonts w:asciiTheme="majorHAnsi" w:hAnsiTheme="majorHAnsi"/>
          <w:b/>
          <w:sz w:val="20"/>
        </w:rPr>
        <w:t xml:space="preserve"> </w:t>
      </w:r>
      <w:proofErr w:type="spellStart"/>
      <w:r w:rsidRPr="00EE5DA6">
        <w:rPr>
          <w:rFonts w:asciiTheme="majorHAnsi" w:hAnsiTheme="majorHAnsi"/>
          <w:b/>
          <w:sz w:val="20"/>
        </w:rPr>
        <w:t>Маяренков</w:t>
      </w:r>
      <w:proofErr w:type="spellEnd"/>
      <w:r w:rsidRPr="00EE5DA6">
        <w:rPr>
          <w:rFonts w:asciiTheme="majorHAnsi" w:hAnsiTheme="majorHAnsi"/>
          <w:sz w:val="20"/>
        </w:rPr>
        <w:t>, директор АНО «Иркутские кварталы»</w:t>
      </w:r>
    </w:p>
    <w:p w:rsidR="0099015A" w:rsidRPr="00EE5DA6" w:rsidRDefault="002B6C93" w:rsidP="00297CC7">
      <w:pPr>
        <w:pStyle w:val="af"/>
        <w:tabs>
          <w:tab w:val="left" w:pos="313"/>
        </w:tabs>
        <w:spacing w:before="120"/>
        <w:ind w:left="142" w:firstLine="0"/>
        <w:jc w:val="both"/>
        <w:rPr>
          <w:rFonts w:asciiTheme="majorHAnsi" w:hAnsiTheme="majorHAnsi"/>
          <w:b/>
          <w:sz w:val="20"/>
        </w:rPr>
      </w:pPr>
      <w:r w:rsidRPr="00EE5DA6">
        <w:rPr>
          <w:rFonts w:asciiTheme="majorHAnsi" w:hAnsiTheme="majorHAnsi"/>
          <w:b/>
          <w:sz w:val="20"/>
        </w:rPr>
        <w:t>Спикеры:</w:t>
      </w:r>
    </w:p>
    <w:p w:rsidR="0099015A" w:rsidRPr="00EE5DA6" w:rsidRDefault="002B6C93" w:rsidP="002B6C93">
      <w:pPr>
        <w:pStyle w:val="af"/>
        <w:widowControl/>
        <w:numPr>
          <w:ilvl w:val="0"/>
          <w:numId w:val="10"/>
        </w:numPr>
        <w:spacing w:before="120"/>
        <w:ind w:left="567"/>
        <w:jc w:val="both"/>
        <w:rPr>
          <w:rFonts w:asciiTheme="majorHAnsi" w:hAnsiTheme="majorHAnsi"/>
          <w:sz w:val="20"/>
        </w:rPr>
      </w:pPr>
      <w:proofErr w:type="spellStart"/>
      <w:r w:rsidRPr="00EE5DA6">
        <w:rPr>
          <w:rFonts w:asciiTheme="majorHAnsi" w:hAnsiTheme="majorHAnsi"/>
          <w:b/>
          <w:sz w:val="20"/>
        </w:rPr>
        <w:t>Кристос</w:t>
      </w:r>
      <w:proofErr w:type="spellEnd"/>
      <w:r w:rsidRPr="00EE5DA6">
        <w:rPr>
          <w:rFonts w:asciiTheme="majorHAnsi" w:hAnsiTheme="majorHAnsi"/>
          <w:b/>
          <w:sz w:val="20"/>
        </w:rPr>
        <w:t xml:space="preserve"> </w:t>
      </w:r>
      <w:proofErr w:type="spellStart"/>
      <w:r w:rsidRPr="00EE5DA6">
        <w:rPr>
          <w:rFonts w:asciiTheme="majorHAnsi" w:hAnsiTheme="majorHAnsi"/>
          <w:b/>
          <w:sz w:val="20"/>
        </w:rPr>
        <w:t>Пассас</w:t>
      </w:r>
      <w:proofErr w:type="spellEnd"/>
      <w:r w:rsidRPr="00EE5DA6">
        <w:rPr>
          <w:rFonts w:asciiTheme="majorHAnsi" w:hAnsiTheme="majorHAnsi"/>
          <w:b/>
          <w:sz w:val="20"/>
        </w:rPr>
        <w:t>, исполнительный директор бюро «</w:t>
      </w:r>
      <w:proofErr w:type="spellStart"/>
      <w:r w:rsidRPr="00EE5DA6">
        <w:rPr>
          <w:rFonts w:asciiTheme="majorHAnsi" w:hAnsiTheme="majorHAnsi"/>
          <w:b/>
          <w:sz w:val="20"/>
        </w:rPr>
        <w:t>Zaha</w:t>
      </w:r>
      <w:proofErr w:type="spellEnd"/>
      <w:r w:rsidRPr="00EE5DA6">
        <w:rPr>
          <w:rFonts w:asciiTheme="majorHAnsi" w:hAnsiTheme="majorHAnsi"/>
          <w:b/>
          <w:sz w:val="20"/>
        </w:rPr>
        <w:t xml:space="preserve"> </w:t>
      </w:r>
      <w:proofErr w:type="spellStart"/>
      <w:r w:rsidRPr="00EE5DA6">
        <w:rPr>
          <w:rFonts w:asciiTheme="majorHAnsi" w:hAnsiTheme="majorHAnsi"/>
          <w:b/>
          <w:sz w:val="20"/>
        </w:rPr>
        <w:t>Hadid</w:t>
      </w:r>
      <w:proofErr w:type="spellEnd"/>
      <w:r w:rsidRPr="00EE5DA6">
        <w:rPr>
          <w:rFonts w:asciiTheme="majorHAnsi" w:hAnsiTheme="majorHAnsi"/>
          <w:b/>
          <w:sz w:val="20"/>
        </w:rPr>
        <w:t xml:space="preserve"> </w:t>
      </w:r>
      <w:proofErr w:type="spellStart"/>
      <w:r w:rsidRPr="00EE5DA6">
        <w:rPr>
          <w:rFonts w:asciiTheme="majorHAnsi" w:hAnsiTheme="majorHAnsi"/>
          <w:b/>
          <w:sz w:val="20"/>
        </w:rPr>
        <w:t>Architects</w:t>
      </w:r>
      <w:proofErr w:type="spellEnd"/>
      <w:r w:rsidRPr="00EE5DA6">
        <w:rPr>
          <w:rFonts w:asciiTheme="majorHAnsi" w:hAnsiTheme="majorHAnsi"/>
          <w:b/>
          <w:sz w:val="20"/>
        </w:rPr>
        <w:t xml:space="preserve">», </w:t>
      </w:r>
      <w:hyperlink r:id="rId20" w:history="1">
        <w:r w:rsidRPr="00EE5DA6">
          <w:rPr>
            <w:rStyle w:val="af3"/>
            <w:rFonts w:asciiTheme="majorHAnsi" w:hAnsiTheme="majorHAnsi"/>
          </w:rPr>
          <w:t>www.zaha-hadid.com</w:t>
        </w:r>
      </w:hyperlink>
      <w:r w:rsidRPr="00EE5DA6">
        <w:rPr>
          <w:rFonts w:asciiTheme="majorHAnsi" w:hAnsiTheme="majorHAnsi"/>
          <w:sz w:val="20"/>
        </w:rPr>
        <w:t xml:space="preserve"> </w:t>
      </w:r>
      <w:r w:rsidR="007F10CA">
        <w:rPr>
          <w:rFonts w:asciiTheme="majorHAnsi" w:hAnsiTheme="majorHAnsi"/>
          <w:sz w:val="20"/>
        </w:rPr>
        <w:t xml:space="preserve"> (Лондон</w:t>
      </w:r>
      <w:r w:rsidR="00EE5DA6">
        <w:rPr>
          <w:rFonts w:asciiTheme="majorHAnsi" w:hAnsiTheme="majorHAnsi"/>
          <w:sz w:val="20"/>
        </w:rPr>
        <w:t>)</w:t>
      </w:r>
    </w:p>
    <w:p w:rsidR="0099015A" w:rsidRPr="00043C66" w:rsidRDefault="002B6C93" w:rsidP="002B6C93">
      <w:pPr>
        <w:pStyle w:val="af"/>
        <w:tabs>
          <w:tab w:val="left" w:pos="313"/>
        </w:tabs>
        <w:spacing w:before="120"/>
        <w:ind w:left="567" w:firstLine="0"/>
        <w:rPr>
          <w:rFonts w:asciiTheme="majorHAnsi" w:hAnsiTheme="majorHAnsi"/>
          <w:b/>
          <w:sz w:val="20"/>
          <w:u w:val="single"/>
        </w:rPr>
      </w:pPr>
      <w:proofErr w:type="spellStart"/>
      <w:r w:rsidRPr="00043C66">
        <w:rPr>
          <w:rFonts w:asciiTheme="majorHAnsi" w:hAnsiTheme="majorHAnsi"/>
          <w:b/>
          <w:sz w:val="20"/>
          <w:u w:val="single"/>
        </w:rPr>
        <w:t>Роуд</w:t>
      </w:r>
      <w:proofErr w:type="spellEnd"/>
      <w:r w:rsidRPr="00043C66">
        <w:rPr>
          <w:rFonts w:asciiTheme="majorHAnsi" w:hAnsiTheme="majorHAnsi"/>
          <w:b/>
          <w:sz w:val="20"/>
          <w:u w:val="single"/>
        </w:rPr>
        <w:t>-шоу проектов:</w:t>
      </w:r>
    </w:p>
    <w:p w:rsidR="0099015A" w:rsidRPr="00EE5DA6" w:rsidRDefault="002B6C93" w:rsidP="002B6C93">
      <w:pPr>
        <w:pStyle w:val="af"/>
        <w:widowControl/>
        <w:numPr>
          <w:ilvl w:val="0"/>
          <w:numId w:val="10"/>
        </w:numPr>
        <w:spacing w:before="120"/>
        <w:ind w:left="567" w:right="1133"/>
        <w:jc w:val="both"/>
        <w:rPr>
          <w:rFonts w:asciiTheme="majorHAnsi" w:hAnsiTheme="majorHAnsi"/>
          <w:sz w:val="20"/>
        </w:rPr>
      </w:pPr>
      <w:r w:rsidRPr="00EE5DA6">
        <w:rPr>
          <w:rFonts w:asciiTheme="majorHAnsi" w:hAnsiTheme="majorHAnsi"/>
          <w:b/>
          <w:sz w:val="20"/>
        </w:rPr>
        <w:t xml:space="preserve">Сергей </w:t>
      </w:r>
      <w:proofErr w:type="spellStart"/>
      <w:r w:rsidRPr="00EE5DA6">
        <w:rPr>
          <w:rFonts w:asciiTheme="majorHAnsi" w:hAnsiTheme="majorHAnsi"/>
          <w:b/>
          <w:sz w:val="20"/>
        </w:rPr>
        <w:t>Маяренков</w:t>
      </w:r>
      <w:proofErr w:type="spellEnd"/>
      <w:r w:rsidRPr="00EE5DA6">
        <w:rPr>
          <w:rFonts w:asciiTheme="majorHAnsi" w:hAnsiTheme="majorHAnsi"/>
          <w:sz w:val="20"/>
        </w:rPr>
        <w:t xml:space="preserve">, директор АНО «Иркутские кварталы», </w:t>
      </w:r>
      <w:hyperlink r:id="rId21" w:history="1">
        <w:r w:rsidRPr="00EE5DA6">
          <w:rPr>
            <w:rStyle w:val="af3"/>
            <w:rFonts w:asciiTheme="majorHAnsi" w:hAnsiTheme="majorHAnsi"/>
          </w:rPr>
          <w:t>www.irkkvartal.ru</w:t>
        </w:r>
      </w:hyperlink>
      <w:r w:rsidRPr="00EE5DA6">
        <w:rPr>
          <w:rFonts w:asciiTheme="majorHAnsi" w:hAnsiTheme="majorHAnsi"/>
          <w:sz w:val="20"/>
        </w:rPr>
        <w:t xml:space="preserve"> </w:t>
      </w:r>
      <w:r w:rsidR="00EE5DA6">
        <w:rPr>
          <w:rFonts w:asciiTheme="majorHAnsi" w:hAnsiTheme="majorHAnsi"/>
          <w:sz w:val="20"/>
        </w:rPr>
        <w:t>(Иркутск)</w:t>
      </w:r>
    </w:p>
    <w:p w:rsidR="0099015A" w:rsidRPr="00EE5DA6" w:rsidRDefault="002B6C93" w:rsidP="002B6C93">
      <w:pPr>
        <w:pStyle w:val="af"/>
        <w:widowControl/>
        <w:numPr>
          <w:ilvl w:val="0"/>
          <w:numId w:val="10"/>
        </w:numPr>
        <w:spacing w:before="120"/>
        <w:ind w:left="567" w:right="-11"/>
        <w:jc w:val="both"/>
        <w:rPr>
          <w:rFonts w:asciiTheme="majorHAnsi" w:hAnsiTheme="majorHAnsi"/>
          <w:sz w:val="20"/>
        </w:rPr>
      </w:pPr>
      <w:r w:rsidRPr="00EE5DA6">
        <w:rPr>
          <w:rFonts w:asciiTheme="majorHAnsi" w:hAnsiTheme="majorHAnsi"/>
          <w:b/>
          <w:sz w:val="20"/>
        </w:rPr>
        <w:t xml:space="preserve">Евгения </w:t>
      </w:r>
      <w:proofErr w:type="spellStart"/>
      <w:r w:rsidRPr="00EE5DA6">
        <w:rPr>
          <w:rFonts w:asciiTheme="majorHAnsi" w:hAnsiTheme="majorHAnsi"/>
          <w:b/>
          <w:sz w:val="20"/>
        </w:rPr>
        <w:t>Пуляевская</w:t>
      </w:r>
      <w:proofErr w:type="spellEnd"/>
      <w:r w:rsidRPr="00EE5DA6">
        <w:rPr>
          <w:rFonts w:asciiTheme="majorHAnsi" w:hAnsiTheme="majorHAnsi"/>
          <w:sz w:val="20"/>
        </w:rPr>
        <w:t>, директор ООО “Прибайкалье”. Девелоперские проекты группы компаний “</w:t>
      </w:r>
      <w:proofErr w:type="spellStart"/>
      <w:r w:rsidRPr="00EE5DA6">
        <w:rPr>
          <w:rFonts w:asciiTheme="majorHAnsi" w:hAnsiTheme="majorHAnsi"/>
          <w:sz w:val="20"/>
        </w:rPr>
        <w:t>En</w:t>
      </w:r>
      <w:proofErr w:type="spellEnd"/>
      <w:r w:rsidRPr="00EE5DA6">
        <w:rPr>
          <w:rFonts w:asciiTheme="majorHAnsi" w:hAnsiTheme="majorHAnsi"/>
          <w:sz w:val="20"/>
        </w:rPr>
        <w:t>+</w:t>
      </w:r>
      <w:r w:rsidR="00EE5DA6">
        <w:rPr>
          <w:rFonts w:asciiTheme="majorHAnsi" w:hAnsiTheme="majorHAnsi"/>
          <w:sz w:val="20"/>
        </w:rPr>
        <w:t xml:space="preserve"> (Иркутск)</w:t>
      </w:r>
      <w:r w:rsidRPr="00EE5DA6">
        <w:rPr>
          <w:rFonts w:asciiTheme="majorHAnsi" w:hAnsiTheme="majorHAnsi"/>
          <w:sz w:val="20"/>
        </w:rPr>
        <w:t xml:space="preserve">. </w:t>
      </w:r>
    </w:p>
    <w:p w:rsidR="0099015A" w:rsidRPr="00EE5DA6" w:rsidRDefault="002B6C93" w:rsidP="002B6C93">
      <w:pPr>
        <w:pStyle w:val="af"/>
        <w:widowControl/>
        <w:ind w:left="567" w:right="-11" w:firstLine="0"/>
        <w:jc w:val="both"/>
        <w:rPr>
          <w:rFonts w:asciiTheme="majorHAnsi" w:hAnsiTheme="majorHAnsi"/>
          <w:sz w:val="28"/>
          <w:szCs w:val="28"/>
        </w:rPr>
      </w:pPr>
      <w:r w:rsidRPr="00EE5DA6">
        <w:rPr>
          <w:rFonts w:asciiTheme="majorHAnsi" w:hAnsiTheme="majorHAnsi"/>
          <w:b/>
          <w:color w:val="4F6228" w:themeColor="accent3" w:themeShade="80"/>
          <w:sz w:val="28"/>
          <w:szCs w:val="28"/>
        </w:rPr>
        <w:t>Девелоперск</w:t>
      </w:r>
      <w:r w:rsidR="00043C66">
        <w:rPr>
          <w:rFonts w:asciiTheme="majorHAnsi" w:hAnsiTheme="majorHAnsi"/>
          <w:b/>
          <w:color w:val="4F6228" w:themeColor="accent3" w:themeShade="80"/>
          <w:sz w:val="28"/>
          <w:szCs w:val="28"/>
        </w:rPr>
        <w:t>ие проекты группы компаний «</w:t>
      </w:r>
      <w:proofErr w:type="spellStart"/>
      <w:r w:rsidR="00074BE2" w:rsidRPr="00EE5DA6">
        <w:rPr>
          <w:rFonts w:asciiTheme="majorHAnsi" w:hAnsiTheme="majorHAnsi"/>
          <w:b/>
          <w:color w:val="4F6228" w:themeColor="accent3" w:themeShade="80"/>
          <w:sz w:val="28"/>
          <w:szCs w:val="28"/>
        </w:rPr>
        <w:t>En</w:t>
      </w:r>
      <w:proofErr w:type="spellEnd"/>
      <w:r w:rsidR="00074BE2" w:rsidRPr="00EE5DA6">
        <w:rPr>
          <w:rFonts w:asciiTheme="majorHAnsi" w:hAnsiTheme="majorHAnsi"/>
          <w:b/>
          <w:color w:val="4F6228" w:themeColor="accent3" w:themeShade="80"/>
          <w:sz w:val="28"/>
          <w:szCs w:val="28"/>
        </w:rPr>
        <w:t>+</w:t>
      </w:r>
      <w:r w:rsidR="00043C66">
        <w:rPr>
          <w:rFonts w:asciiTheme="majorHAnsi" w:hAnsiTheme="majorHAnsi"/>
          <w:b/>
          <w:color w:val="4F6228" w:themeColor="accent3" w:themeShade="80"/>
          <w:sz w:val="28"/>
          <w:szCs w:val="28"/>
        </w:rPr>
        <w:t>»</w:t>
      </w:r>
      <w:r w:rsidRPr="00EE5DA6">
        <w:rPr>
          <w:rFonts w:asciiTheme="majorHAnsi" w:hAnsiTheme="majorHAnsi"/>
          <w:sz w:val="28"/>
          <w:szCs w:val="28"/>
        </w:rPr>
        <w:t xml:space="preserve">  </w:t>
      </w:r>
    </w:p>
    <w:p w:rsidR="0099015A" w:rsidRPr="00043C66" w:rsidRDefault="002B6C93" w:rsidP="002B6C93">
      <w:pPr>
        <w:pStyle w:val="af"/>
        <w:widowControl/>
        <w:numPr>
          <w:ilvl w:val="0"/>
          <w:numId w:val="10"/>
        </w:numPr>
        <w:spacing w:before="120"/>
        <w:ind w:left="567" w:right="1133"/>
        <w:jc w:val="both"/>
        <w:rPr>
          <w:rFonts w:asciiTheme="majorHAnsi" w:hAnsiTheme="majorHAnsi"/>
          <w:sz w:val="28"/>
          <w:szCs w:val="28"/>
        </w:rPr>
      </w:pPr>
      <w:proofErr w:type="spellStart"/>
      <w:r w:rsidRPr="00EE5DA6">
        <w:rPr>
          <w:rFonts w:asciiTheme="majorHAnsi" w:hAnsiTheme="majorHAnsi"/>
          <w:b/>
          <w:sz w:val="20"/>
        </w:rPr>
        <w:t>Байкал.Центр</w:t>
      </w:r>
      <w:proofErr w:type="spellEnd"/>
      <w:r w:rsidR="00EE5DA6">
        <w:rPr>
          <w:rFonts w:asciiTheme="majorHAnsi" w:hAnsiTheme="majorHAnsi"/>
          <w:b/>
          <w:sz w:val="20"/>
        </w:rPr>
        <w:t xml:space="preserve"> </w:t>
      </w:r>
      <w:r w:rsidR="00EE5DA6" w:rsidRPr="00EE5DA6">
        <w:rPr>
          <w:rFonts w:asciiTheme="majorHAnsi" w:hAnsiTheme="majorHAnsi"/>
          <w:sz w:val="20"/>
        </w:rPr>
        <w:t>(Иркутск)</w:t>
      </w:r>
      <w:r w:rsidRPr="00EE5DA6">
        <w:rPr>
          <w:rFonts w:asciiTheme="majorHAnsi" w:hAnsiTheme="majorHAnsi"/>
          <w:b/>
          <w:color w:val="4F6228" w:themeColor="accent3" w:themeShade="80"/>
        </w:rPr>
        <w:t xml:space="preserve"> </w:t>
      </w:r>
      <w:r w:rsidRPr="00EE5DA6">
        <w:rPr>
          <w:rFonts w:asciiTheme="majorHAnsi" w:hAnsiTheme="majorHAnsi"/>
          <w:b/>
          <w:color w:val="4F6228" w:themeColor="accent3" w:themeShade="80"/>
          <w:sz w:val="28"/>
          <w:szCs w:val="28"/>
        </w:rPr>
        <w:t>Мастер-план г. Байкальска</w:t>
      </w:r>
    </w:p>
    <w:p w:rsidR="00043C66" w:rsidRPr="00043C66" w:rsidRDefault="00043C66" w:rsidP="00297CC7">
      <w:pPr>
        <w:pStyle w:val="af"/>
        <w:widowControl/>
        <w:spacing w:before="120"/>
        <w:ind w:left="567" w:right="1133" w:firstLine="0"/>
        <w:jc w:val="both"/>
        <w:rPr>
          <w:rFonts w:asciiTheme="majorHAnsi" w:hAnsiTheme="majorHAnsi"/>
          <w:i/>
          <w:sz w:val="28"/>
          <w:szCs w:val="28"/>
        </w:rPr>
      </w:pPr>
    </w:p>
    <w:p w:rsidR="0099015A" w:rsidRPr="00EE5DA6" w:rsidRDefault="0099015A">
      <w:pPr>
        <w:pStyle w:val="af"/>
        <w:widowControl/>
        <w:spacing w:before="120"/>
        <w:ind w:left="1560" w:firstLine="0"/>
        <w:jc w:val="both"/>
        <w:rPr>
          <w:rFonts w:asciiTheme="majorHAnsi" w:hAnsiTheme="majorHAnsi"/>
          <w:sz w:val="20"/>
        </w:rPr>
      </w:pPr>
    </w:p>
    <w:p w:rsidR="0099015A" w:rsidRPr="00EE5DA6" w:rsidRDefault="002B6C93">
      <w:pPr>
        <w:pStyle w:val="a3"/>
        <w:spacing w:before="240"/>
        <w:ind w:right="129"/>
        <w:jc w:val="both"/>
        <w:rPr>
          <w:rFonts w:asciiTheme="majorHAnsi" w:hAnsiTheme="majorHAnsi"/>
          <w:color w:val="943634" w:themeColor="accent2" w:themeShade="BF"/>
          <w:sz w:val="22"/>
        </w:rPr>
      </w:pPr>
      <w:r w:rsidRPr="00EE5DA6">
        <w:rPr>
          <w:rFonts w:asciiTheme="majorHAnsi" w:hAnsiTheme="majorHAnsi"/>
          <w:color w:val="943634" w:themeColor="accent2" w:themeShade="BF"/>
          <w:sz w:val="22"/>
        </w:rPr>
        <w:t xml:space="preserve">14.00   Завершение Саммита. </w:t>
      </w:r>
    </w:p>
    <w:p w:rsidR="0099015A" w:rsidRPr="00EE5DA6" w:rsidRDefault="0099015A">
      <w:pPr>
        <w:ind w:right="130"/>
        <w:jc w:val="right"/>
        <w:rPr>
          <w:rFonts w:asciiTheme="majorHAnsi" w:hAnsiTheme="majorHAnsi"/>
          <w:b/>
        </w:rPr>
      </w:pPr>
    </w:p>
    <w:p w:rsidR="0099015A" w:rsidRPr="00EE5DA6" w:rsidRDefault="002B6C93">
      <w:pPr>
        <w:ind w:right="130"/>
        <w:jc w:val="right"/>
        <w:rPr>
          <w:rFonts w:asciiTheme="majorHAnsi" w:hAnsiTheme="majorHAnsi"/>
          <w:b/>
          <w:sz w:val="36"/>
        </w:rPr>
      </w:pPr>
      <w:r w:rsidRPr="00EE5DA6">
        <w:rPr>
          <w:rFonts w:asciiTheme="majorHAnsi" w:hAnsiTheme="majorHAnsi"/>
          <w:b/>
          <w:sz w:val="36"/>
        </w:rPr>
        <w:t>ВХОД СВОБОДНЫЙ</w:t>
      </w:r>
    </w:p>
    <w:p w:rsidR="0099015A" w:rsidRPr="00EE5DA6" w:rsidRDefault="002B6C93">
      <w:pPr>
        <w:ind w:right="130"/>
        <w:jc w:val="right"/>
        <w:rPr>
          <w:rFonts w:asciiTheme="majorHAnsi" w:hAnsiTheme="majorHAnsi"/>
          <w:b/>
          <w:sz w:val="36"/>
        </w:rPr>
      </w:pPr>
      <w:r w:rsidRPr="00EE5DA6">
        <w:rPr>
          <w:rFonts w:asciiTheme="majorHAnsi" w:hAnsiTheme="majorHAnsi"/>
          <w:b/>
          <w:sz w:val="36"/>
        </w:rPr>
        <w:t xml:space="preserve">ФОРМА РЕГИСТРАЦИИ: </w:t>
      </w:r>
    </w:p>
    <w:p w:rsidR="0099015A" w:rsidRPr="00EE5DA6" w:rsidRDefault="002B6C93">
      <w:pPr>
        <w:ind w:right="130"/>
        <w:jc w:val="right"/>
        <w:rPr>
          <w:rFonts w:asciiTheme="majorHAnsi" w:hAnsiTheme="majorHAnsi"/>
          <w:b/>
          <w:color w:val="76923C" w:themeColor="accent3" w:themeShade="BF"/>
          <w:sz w:val="40"/>
        </w:rPr>
      </w:pPr>
      <w:r w:rsidRPr="00EE5DA6">
        <w:rPr>
          <w:b/>
          <w:color w:val="76923C" w:themeColor="accent3" w:themeShade="BF"/>
          <w:sz w:val="40"/>
        </w:rPr>
        <w:t>https://clck.ru/VeHgu</w:t>
      </w:r>
    </w:p>
    <w:p w:rsidR="0099015A" w:rsidRPr="00EE5DA6" w:rsidRDefault="0099015A">
      <w:pPr>
        <w:ind w:right="130"/>
        <w:jc w:val="right"/>
        <w:rPr>
          <w:rFonts w:asciiTheme="majorHAnsi" w:hAnsiTheme="majorHAnsi"/>
          <w:b/>
        </w:rPr>
      </w:pPr>
    </w:p>
    <w:p w:rsidR="0099015A" w:rsidRPr="00EE5DA6" w:rsidRDefault="0099015A">
      <w:pPr>
        <w:ind w:right="130"/>
        <w:jc w:val="right"/>
        <w:rPr>
          <w:rFonts w:asciiTheme="majorHAnsi" w:hAnsiTheme="majorHAnsi"/>
          <w:b/>
        </w:rPr>
      </w:pPr>
    </w:p>
    <w:p w:rsidR="0099015A" w:rsidRPr="00EE5DA6" w:rsidRDefault="002B6C93">
      <w:pPr>
        <w:ind w:right="130"/>
        <w:jc w:val="right"/>
        <w:rPr>
          <w:rFonts w:asciiTheme="majorHAnsi" w:hAnsiTheme="majorHAnsi"/>
          <w:b/>
        </w:rPr>
      </w:pPr>
      <w:r w:rsidRPr="00EE5DA6">
        <w:rPr>
          <w:rFonts w:asciiTheme="majorHAnsi" w:hAnsiTheme="majorHAnsi"/>
          <w:b/>
        </w:rPr>
        <w:t>Контактная информация:</w:t>
      </w:r>
    </w:p>
    <w:p w:rsidR="0099015A" w:rsidRPr="00EE5DA6" w:rsidRDefault="002B6C93">
      <w:pPr>
        <w:spacing w:before="107"/>
        <w:ind w:left="2529" w:right="131" w:hanging="969"/>
        <w:jc w:val="right"/>
        <w:rPr>
          <w:rFonts w:asciiTheme="majorHAnsi" w:hAnsiTheme="majorHAnsi"/>
        </w:rPr>
      </w:pPr>
      <w:r w:rsidRPr="00EE5DA6">
        <w:rPr>
          <w:rFonts w:asciiTheme="majorHAnsi" w:hAnsiTheme="majorHAnsi"/>
        </w:rPr>
        <w:t>Татьяна Галущенко</w:t>
      </w:r>
      <w:r w:rsidR="006839A7">
        <w:rPr>
          <w:rFonts w:asciiTheme="majorHAnsi" w:hAnsiTheme="majorHAnsi"/>
        </w:rPr>
        <w:t xml:space="preserve"> </w:t>
      </w:r>
      <w:r w:rsidRPr="00EE5DA6">
        <w:rPr>
          <w:rFonts w:asciiTheme="majorHAnsi" w:hAnsiTheme="majorHAnsi"/>
        </w:rPr>
        <w:t xml:space="preserve">,заместитель руководителя </w:t>
      </w:r>
    </w:p>
    <w:p w:rsidR="0099015A" w:rsidRPr="00EE5DA6" w:rsidRDefault="002B6C93">
      <w:pPr>
        <w:spacing w:before="107"/>
        <w:ind w:left="2529" w:right="131" w:hanging="969"/>
        <w:jc w:val="right"/>
        <w:rPr>
          <w:rFonts w:asciiTheme="majorHAnsi" w:hAnsiTheme="majorHAnsi"/>
        </w:rPr>
      </w:pPr>
      <w:r w:rsidRPr="00EE5DA6">
        <w:rPr>
          <w:rFonts w:asciiTheme="majorHAnsi" w:hAnsiTheme="majorHAnsi"/>
        </w:rPr>
        <w:t xml:space="preserve">Байкальского представительства НП «РГУД», </w:t>
      </w:r>
    </w:p>
    <w:p w:rsidR="0099015A" w:rsidRPr="00EE5DA6" w:rsidRDefault="002B6C93">
      <w:pPr>
        <w:spacing w:before="107"/>
        <w:ind w:left="2529" w:right="131" w:hanging="969"/>
        <w:jc w:val="right"/>
        <w:rPr>
          <w:rFonts w:asciiTheme="majorHAnsi" w:hAnsiTheme="majorHAnsi"/>
        </w:rPr>
      </w:pPr>
      <w:r w:rsidRPr="00EE5DA6">
        <w:rPr>
          <w:rFonts w:asciiTheme="majorHAnsi" w:hAnsiTheme="majorHAnsi"/>
        </w:rPr>
        <w:t>моб. +7 914 878 5079</w:t>
      </w:r>
    </w:p>
    <w:p w:rsidR="0099015A" w:rsidRPr="00EE5DA6" w:rsidRDefault="00867C6B">
      <w:pPr>
        <w:spacing w:before="5"/>
        <w:ind w:left="8577" w:right="132" w:hanging="969"/>
        <w:jc w:val="right"/>
        <w:rPr>
          <w:rFonts w:asciiTheme="majorHAnsi" w:hAnsiTheme="majorHAnsi"/>
        </w:rPr>
      </w:pPr>
      <w:hyperlink r:id="rId22" w:history="1">
        <w:r w:rsidR="002B6C93" w:rsidRPr="00EE5DA6">
          <w:rPr>
            <w:rFonts w:asciiTheme="majorHAnsi" w:hAnsiTheme="majorHAnsi"/>
            <w:color w:val="0000FF"/>
            <w:u w:val="single" w:color="0000FF"/>
          </w:rPr>
          <w:t>irkutsk@rgud.ru</w:t>
        </w:r>
      </w:hyperlink>
    </w:p>
    <w:p w:rsidR="0099015A" w:rsidRPr="00EE5DA6" w:rsidRDefault="0099015A">
      <w:pPr>
        <w:pStyle w:val="a3"/>
        <w:spacing w:before="4"/>
        <w:ind w:left="969" w:hanging="969"/>
        <w:jc w:val="right"/>
        <w:rPr>
          <w:rFonts w:asciiTheme="majorHAnsi" w:hAnsiTheme="majorHAnsi"/>
          <w:sz w:val="22"/>
        </w:rPr>
      </w:pPr>
    </w:p>
    <w:p w:rsidR="0099015A" w:rsidRPr="00EE5DA6" w:rsidRDefault="002B6C93">
      <w:pPr>
        <w:ind w:left="969" w:right="130" w:hanging="969"/>
        <w:jc w:val="right"/>
        <w:rPr>
          <w:rFonts w:asciiTheme="majorHAnsi" w:hAnsiTheme="majorHAnsi"/>
        </w:rPr>
      </w:pPr>
      <w:r w:rsidRPr="00EE5DA6">
        <w:rPr>
          <w:rFonts w:asciiTheme="majorHAnsi" w:hAnsiTheme="majorHAnsi"/>
          <w:u w:val="single"/>
        </w:rPr>
        <w:t>Исполнительная дирекция РГУД</w:t>
      </w:r>
    </w:p>
    <w:p w:rsidR="0099015A" w:rsidRPr="00EE5DA6" w:rsidRDefault="002B6C93">
      <w:pPr>
        <w:spacing w:before="1"/>
        <w:ind w:left="6296" w:right="131" w:hanging="969"/>
        <w:jc w:val="right"/>
        <w:rPr>
          <w:rFonts w:asciiTheme="majorHAnsi" w:hAnsiTheme="majorHAnsi"/>
        </w:rPr>
      </w:pPr>
      <w:r w:rsidRPr="00EE5DA6">
        <w:rPr>
          <w:rFonts w:asciiTheme="majorHAnsi" w:hAnsiTheme="majorHAnsi"/>
        </w:rPr>
        <w:t>Наталия Черейская,</w:t>
      </w:r>
      <w:r w:rsidR="006839A7">
        <w:rPr>
          <w:rFonts w:asciiTheme="majorHAnsi" w:hAnsiTheme="majorHAnsi"/>
        </w:rPr>
        <w:t xml:space="preserve"> </w:t>
      </w:r>
      <w:r w:rsidRPr="00EE5DA6">
        <w:rPr>
          <w:rFonts w:asciiTheme="majorHAnsi" w:hAnsiTheme="majorHAnsi"/>
        </w:rPr>
        <w:t>Директор по развитию, тел.: +7 812 334 65 95</w:t>
      </w:r>
    </w:p>
    <w:p w:rsidR="0099015A" w:rsidRPr="00EE5DA6" w:rsidRDefault="00867C6B">
      <w:pPr>
        <w:spacing w:line="217" w:lineRule="exact"/>
        <w:ind w:left="969" w:right="132" w:hanging="969"/>
        <w:jc w:val="right"/>
        <w:rPr>
          <w:rFonts w:asciiTheme="majorHAnsi" w:hAnsiTheme="majorHAnsi"/>
        </w:rPr>
      </w:pPr>
      <w:hyperlink r:id="rId23" w:history="1">
        <w:r w:rsidR="002B6C93" w:rsidRPr="00EE5DA6">
          <w:rPr>
            <w:rFonts w:asciiTheme="majorHAnsi" w:hAnsiTheme="majorHAnsi"/>
            <w:color w:val="0000FF"/>
            <w:u w:val="single" w:color="0000FF"/>
          </w:rPr>
          <w:t>razvitie@rgud.ru</w:t>
        </w:r>
      </w:hyperlink>
    </w:p>
    <w:p w:rsidR="0099015A" w:rsidRPr="00EE5DA6" w:rsidRDefault="0099015A">
      <w:pPr>
        <w:pStyle w:val="a3"/>
        <w:spacing w:before="2"/>
        <w:ind w:left="969" w:hanging="969"/>
        <w:jc w:val="right"/>
        <w:rPr>
          <w:rFonts w:asciiTheme="majorHAnsi" w:hAnsiTheme="majorHAnsi"/>
          <w:sz w:val="22"/>
        </w:rPr>
      </w:pPr>
    </w:p>
    <w:p w:rsidR="0099015A" w:rsidRPr="00EE5DA6" w:rsidRDefault="00867C6B">
      <w:pPr>
        <w:ind w:left="969" w:right="132" w:hanging="969"/>
        <w:jc w:val="right"/>
        <w:rPr>
          <w:rFonts w:asciiTheme="majorHAnsi" w:hAnsiTheme="majorHAnsi"/>
          <w:b/>
        </w:rPr>
      </w:pPr>
      <w:hyperlink r:id="rId24" w:history="1">
        <w:r w:rsidR="002B6C93" w:rsidRPr="00EE5DA6">
          <w:rPr>
            <w:rFonts w:asciiTheme="majorHAnsi" w:hAnsiTheme="majorHAnsi"/>
            <w:b/>
            <w:color w:val="0000FF"/>
            <w:u w:val="single" w:color="0000FF"/>
          </w:rPr>
          <w:t>www.summit.rgud.ru</w:t>
        </w:r>
      </w:hyperlink>
    </w:p>
    <w:p w:rsidR="0099015A" w:rsidRDefault="00867C6B">
      <w:pPr>
        <w:spacing w:before="1"/>
        <w:ind w:left="969" w:right="131" w:hanging="969"/>
        <w:jc w:val="right"/>
        <w:rPr>
          <w:rFonts w:asciiTheme="majorHAnsi" w:hAnsiTheme="majorHAnsi"/>
        </w:rPr>
      </w:pPr>
      <w:hyperlink r:id="rId25" w:history="1">
        <w:r w:rsidR="002B6C93" w:rsidRPr="00EE5DA6">
          <w:rPr>
            <w:rFonts w:asciiTheme="majorHAnsi" w:hAnsiTheme="majorHAnsi"/>
            <w:color w:val="7F7F7F"/>
            <w:u w:val="single" w:color="7F7F7F"/>
          </w:rPr>
          <w:t>www.rgud.ru</w:t>
        </w:r>
      </w:hyperlink>
    </w:p>
    <w:sectPr w:rsidR="0099015A" w:rsidSect="00EE5DA6">
      <w:headerReference w:type="default" r:id="rId26"/>
      <w:pgSz w:w="11910" w:h="16840"/>
      <w:pgMar w:top="851" w:right="98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1E8" w:rsidRDefault="002B6C93">
      <w:r>
        <w:separator/>
      </w:r>
    </w:p>
  </w:endnote>
  <w:endnote w:type="continuationSeparator" w:id="0">
    <w:p w:rsidR="00D911E8" w:rsidRDefault="002B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1E8" w:rsidRDefault="002B6C93">
      <w:r>
        <w:separator/>
      </w:r>
    </w:p>
  </w:footnote>
  <w:footnote w:type="continuationSeparator" w:id="0">
    <w:p w:rsidR="00D911E8" w:rsidRDefault="002B6C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15A" w:rsidRDefault="002B6C93">
    <w:pPr>
      <w:pStyle w:val="a5"/>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3454"/>
    <w:multiLevelType w:val="multilevel"/>
    <w:tmpl w:val="76D8D752"/>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0E25462D"/>
    <w:multiLevelType w:val="multilevel"/>
    <w:tmpl w:val="DCECF1FA"/>
    <w:lvl w:ilvl="0">
      <w:start w:val="1"/>
      <w:numFmt w:val="bullet"/>
      <w:lvlText w:val=""/>
      <w:lvlJc w:val="left"/>
      <w:pPr>
        <w:ind w:left="7874" w:hanging="360"/>
      </w:pPr>
      <w:rPr>
        <w:rFonts w:ascii="Wingdings" w:hAnsi="Wingdings"/>
        <w:color w:val="000000"/>
      </w:rPr>
    </w:lvl>
    <w:lvl w:ilvl="1">
      <w:start w:val="1"/>
      <w:numFmt w:val="bullet"/>
      <w:lvlText w:val="o"/>
      <w:lvlJc w:val="left"/>
      <w:pPr>
        <w:ind w:left="2858" w:hanging="360"/>
      </w:pPr>
      <w:rPr>
        <w:rFonts w:ascii="Courier New" w:hAnsi="Courier New"/>
      </w:rPr>
    </w:lvl>
    <w:lvl w:ilvl="2">
      <w:start w:val="1"/>
      <w:numFmt w:val="bullet"/>
      <w:lvlText w:val=""/>
      <w:lvlJc w:val="left"/>
      <w:pPr>
        <w:ind w:left="3578" w:hanging="360"/>
      </w:pPr>
      <w:rPr>
        <w:rFonts w:ascii="Wingdings" w:hAnsi="Wingdings"/>
      </w:rPr>
    </w:lvl>
    <w:lvl w:ilvl="3">
      <w:start w:val="1"/>
      <w:numFmt w:val="bullet"/>
      <w:lvlText w:val=""/>
      <w:lvlJc w:val="left"/>
      <w:pPr>
        <w:ind w:left="4298" w:hanging="360"/>
      </w:pPr>
      <w:rPr>
        <w:rFonts w:ascii="Symbol" w:hAnsi="Symbol"/>
      </w:rPr>
    </w:lvl>
    <w:lvl w:ilvl="4">
      <w:start w:val="1"/>
      <w:numFmt w:val="bullet"/>
      <w:lvlText w:val="o"/>
      <w:lvlJc w:val="left"/>
      <w:pPr>
        <w:ind w:left="5018" w:hanging="360"/>
      </w:pPr>
      <w:rPr>
        <w:rFonts w:ascii="Courier New" w:hAnsi="Courier New"/>
      </w:rPr>
    </w:lvl>
    <w:lvl w:ilvl="5">
      <w:start w:val="1"/>
      <w:numFmt w:val="bullet"/>
      <w:lvlText w:val=""/>
      <w:lvlJc w:val="left"/>
      <w:pPr>
        <w:ind w:left="5738" w:hanging="360"/>
      </w:pPr>
      <w:rPr>
        <w:rFonts w:ascii="Wingdings" w:hAnsi="Wingdings"/>
      </w:rPr>
    </w:lvl>
    <w:lvl w:ilvl="6">
      <w:start w:val="1"/>
      <w:numFmt w:val="bullet"/>
      <w:lvlText w:val=""/>
      <w:lvlJc w:val="left"/>
      <w:pPr>
        <w:ind w:left="6458" w:hanging="360"/>
      </w:pPr>
      <w:rPr>
        <w:rFonts w:ascii="Symbol" w:hAnsi="Symbol"/>
      </w:rPr>
    </w:lvl>
    <w:lvl w:ilvl="7">
      <w:start w:val="1"/>
      <w:numFmt w:val="bullet"/>
      <w:lvlText w:val="o"/>
      <w:lvlJc w:val="left"/>
      <w:pPr>
        <w:ind w:left="7178" w:hanging="360"/>
      </w:pPr>
      <w:rPr>
        <w:rFonts w:ascii="Courier New" w:hAnsi="Courier New"/>
      </w:rPr>
    </w:lvl>
    <w:lvl w:ilvl="8">
      <w:start w:val="1"/>
      <w:numFmt w:val="bullet"/>
      <w:lvlText w:val=""/>
      <w:lvlJc w:val="left"/>
      <w:pPr>
        <w:ind w:left="7898" w:hanging="360"/>
      </w:pPr>
      <w:rPr>
        <w:rFonts w:ascii="Wingdings" w:hAnsi="Wingdings"/>
      </w:rPr>
    </w:lvl>
  </w:abstractNum>
  <w:abstractNum w:abstractNumId="2" w15:restartNumberingAfterBreak="0">
    <w:nsid w:val="123523C1"/>
    <w:multiLevelType w:val="multilevel"/>
    <w:tmpl w:val="D812BC7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6881"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15:restartNumberingAfterBreak="0">
    <w:nsid w:val="2ABE6BFD"/>
    <w:multiLevelType w:val="hybridMultilevel"/>
    <w:tmpl w:val="29667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965078"/>
    <w:multiLevelType w:val="multilevel"/>
    <w:tmpl w:val="AC1AD6C6"/>
    <w:lvl w:ilvl="0">
      <w:start w:val="1"/>
      <w:numFmt w:val="bullet"/>
      <w:lvlText w:val=""/>
      <w:lvlJc w:val="left"/>
      <w:pPr>
        <w:ind w:left="8441"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376309C1"/>
    <w:multiLevelType w:val="hybridMultilevel"/>
    <w:tmpl w:val="90D845A2"/>
    <w:lvl w:ilvl="0" w:tplc="B48CE9A2">
      <w:start w:val="1"/>
      <w:numFmt w:val="bullet"/>
      <w:lvlText w:val=""/>
      <w:lvlJc w:val="left"/>
      <w:pPr>
        <w:ind w:left="1353" w:hanging="360"/>
      </w:pPr>
      <w:rPr>
        <w:rFonts w:ascii="Wingdings" w:hAnsi="Wingdings"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6B0F5D"/>
    <w:multiLevelType w:val="hybridMultilevel"/>
    <w:tmpl w:val="1D5CDA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06613E"/>
    <w:multiLevelType w:val="multilevel"/>
    <w:tmpl w:val="814E2428"/>
    <w:lvl w:ilvl="0">
      <w:start w:val="1"/>
      <w:numFmt w:val="bullet"/>
      <w:lvlText w:val=""/>
      <w:lvlJc w:val="left"/>
      <w:pPr>
        <w:ind w:left="1571" w:hanging="360"/>
      </w:pPr>
      <w:rPr>
        <w:rFonts w:ascii="Wingdings" w:hAnsi="Wingdings"/>
        <w:color w:val="0D0D0D" w:themeColor="text1" w:themeTint="F2"/>
      </w:rPr>
    </w:lvl>
    <w:lvl w:ilvl="1">
      <w:start w:val="1"/>
      <w:numFmt w:val="bullet"/>
      <w:lvlText w:val="o"/>
      <w:lvlJc w:val="left"/>
      <w:pPr>
        <w:ind w:left="2291" w:hanging="360"/>
      </w:pPr>
      <w:rPr>
        <w:rFonts w:ascii="Courier New" w:hAnsi="Courier New"/>
      </w:rPr>
    </w:lvl>
    <w:lvl w:ilvl="2">
      <w:start w:val="1"/>
      <w:numFmt w:val="bullet"/>
      <w:lvlText w:val=""/>
      <w:lvlJc w:val="left"/>
      <w:pPr>
        <w:ind w:left="3011" w:hanging="360"/>
      </w:pPr>
      <w:rPr>
        <w:rFonts w:ascii="Wingdings" w:hAnsi="Wingdings"/>
      </w:r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rPr>
        <w:rFonts w:ascii="Wingdings" w:hAnsi="Wingdings"/>
      </w:r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rPr>
        <w:rFonts w:ascii="Wingdings" w:hAnsi="Wingdings"/>
      </w:rPr>
    </w:lvl>
  </w:abstractNum>
  <w:abstractNum w:abstractNumId="8" w15:restartNumberingAfterBreak="0">
    <w:nsid w:val="62785251"/>
    <w:multiLevelType w:val="multilevel"/>
    <w:tmpl w:val="42A4D9F4"/>
    <w:lvl w:ilvl="0">
      <w:start w:val="1"/>
      <w:numFmt w:val="bullet"/>
      <w:lvlText w:val=""/>
      <w:lvlJc w:val="left"/>
      <w:pPr>
        <w:ind w:left="9858" w:hanging="360"/>
      </w:pPr>
      <w:rPr>
        <w:rFonts w:ascii="Wingdings" w:hAnsi="Wingdings"/>
      </w:rPr>
    </w:lvl>
    <w:lvl w:ilvl="1">
      <w:start w:val="1"/>
      <w:numFmt w:val="bullet"/>
      <w:lvlText w:val="o"/>
      <w:lvlJc w:val="left"/>
      <w:pPr>
        <w:ind w:left="2858" w:hanging="360"/>
      </w:pPr>
      <w:rPr>
        <w:rFonts w:ascii="Courier New" w:hAnsi="Courier New"/>
      </w:rPr>
    </w:lvl>
    <w:lvl w:ilvl="2">
      <w:start w:val="1"/>
      <w:numFmt w:val="bullet"/>
      <w:lvlText w:val=""/>
      <w:lvlJc w:val="left"/>
      <w:pPr>
        <w:ind w:left="3578" w:hanging="360"/>
      </w:pPr>
      <w:rPr>
        <w:rFonts w:ascii="Wingdings" w:hAnsi="Wingdings"/>
      </w:rPr>
    </w:lvl>
    <w:lvl w:ilvl="3">
      <w:start w:val="1"/>
      <w:numFmt w:val="bullet"/>
      <w:lvlText w:val=""/>
      <w:lvlJc w:val="left"/>
      <w:pPr>
        <w:ind w:left="4298" w:hanging="360"/>
      </w:pPr>
      <w:rPr>
        <w:rFonts w:ascii="Symbol" w:hAnsi="Symbol"/>
      </w:rPr>
    </w:lvl>
    <w:lvl w:ilvl="4">
      <w:start w:val="1"/>
      <w:numFmt w:val="bullet"/>
      <w:lvlText w:val="o"/>
      <w:lvlJc w:val="left"/>
      <w:pPr>
        <w:ind w:left="5018" w:hanging="360"/>
      </w:pPr>
      <w:rPr>
        <w:rFonts w:ascii="Courier New" w:hAnsi="Courier New"/>
      </w:rPr>
    </w:lvl>
    <w:lvl w:ilvl="5">
      <w:start w:val="1"/>
      <w:numFmt w:val="bullet"/>
      <w:lvlText w:val=""/>
      <w:lvlJc w:val="left"/>
      <w:pPr>
        <w:ind w:left="5738" w:hanging="360"/>
      </w:pPr>
      <w:rPr>
        <w:rFonts w:ascii="Wingdings" w:hAnsi="Wingdings"/>
      </w:rPr>
    </w:lvl>
    <w:lvl w:ilvl="6">
      <w:start w:val="1"/>
      <w:numFmt w:val="bullet"/>
      <w:lvlText w:val=""/>
      <w:lvlJc w:val="left"/>
      <w:pPr>
        <w:ind w:left="6458" w:hanging="360"/>
      </w:pPr>
      <w:rPr>
        <w:rFonts w:ascii="Symbol" w:hAnsi="Symbol"/>
      </w:rPr>
    </w:lvl>
    <w:lvl w:ilvl="7">
      <w:start w:val="1"/>
      <w:numFmt w:val="bullet"/>
      <w:lvlText w:val="o"/>
      <w:lvlJc w:val="left"/>
      <w:pPr>
        <w:ind w:left="7178" w:hanging="360"/>
      </w:pPr>
      <w:rPr>
        <w:rFonts w:ascii="Courier New" w:hAnsi="Courier New"/>
      </w:rPr>
    </w:lvl>
    <w:lvl w:ilvl="8">
      <w:start w:val="1"/>
      <w:numFmt w:val="bullet"/>
      <w:lvlText w:val=""/>
      <w:lvlJc w:val="left"/>
      <w:pPr>
        <w:ind w:left="7898" w:hanging="360"/>
      </w:pPr>
      <w:rPr>
        <w:rFonts w:ascii="Wingdings" w:hAnsi="Wingdings"/>
      </w:rPr>
    </w:lvl>
  </w:abstractNum>
  <w:abstractNum w:abstractNumId="9" w15:restartNumberingAfterBreak="0">
    <w:nsid w:val="72DF248D"/>
    <w:multiLevelType w:val="multilevel"/>
    <w:tmpl w:val="C62C0DFE"/>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8"/>
  </w:num>
  <w:num w:numId="2">
    <w:abstractNumId w:val="2"/>
  </w:num>
  <w:num w:numId="3">
    <w:abstractNumId w:val="0"/>
  </w:num>
  <w:num w:numId="4">
    <w:abstractNumId w:val="9"/>
  </w:num>
  <w:num w:numId="5">
    <w:abstractNumId w:val="1"/>
  </w:num>
  <w:num w:numId="6">
    <w:abstractNumId w:val="7"/>
  </w:num>
  <w:num w:numId="7">
    <w:abstractNumId w:val="4"/>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5A"/>
    <w:rsid w:val="00043C66"/>
    <w:rsid w:val="00074BE2"/>
    <w:rsid w:val="002103EA"/>
    <w:rsid w:val="00240283"/>
    <w:rsid w:val="00297CC7"/>
    <w:rsid w:val="002B6C93"/>
    <w:rsid w:val="004928D4"/>
    <w:rsid w:val="00502EA8"/>
    <w:rsid w:val="005E43C0"/>
    <w:rsid w:val="006839A7"/>
    <w:rsid w:val="006F4576"/>
    <w:rsid w:val="007F10CA"/>
    <w:rsid w:val="008469B7"/>
    <w:rsid w:val="009129C9"/>
    <w:rsid w:val="00935FEC"/>
    <w:rsid w:val="00942FC3"/>
    <w:rsid w:val="00964E65"/>
    <w:rsid w:val="0099015A"/>
    <w:rsid w:val="009B44D1"/>
    <w:rsid w:val="00A940E6"/>
    <w:rsid w:val="00BC5EC0"/>
    <w:rsid w:val="00D911E8"/>
    <w:rsid w:val="00EE292C"/>
    <w:rsid w:val="00EE5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C250"/>
  <w15:docId w15:val="{925BB75F-D373-4F3E-8AD2-20EBBD57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rFonts w:ascii="Calibri" w:hAnsi="Calibri"/>
    </w:rPr>
  </w:style>
  <w:style w:type="paragraph" w:styleId="10">
    <w:name w:val="heading 1"/>
    <w:basedOn w:val="a"/>
    <w:link w:val="11"/>
    <w:uiPriority w:val="9"/>
    <w:qFormat/>
    <w:pPr>
      <w:ind w:left="417"/>
      <w:outlineLvl w:val="0"/>
    </w:pPr>
    <w:rPr>
      <w:b/>
      <w:sz w:val="40"/>
    </w:rPr>
  </w:style>
  <w:style w:type="paragraph" w:styleId="2">
    <w:name w:val="heading 2"/>
    <w:basedOn w:val="a"/>
    <w:link w:val="20"/>
    <w:uiPriority w:val="9"/>
    <w:qFormat/>
    <w:pPr>
      <w:ind w:left="133"/>
      <w:outlineLvl w:val="1"/>
    </w:pPr>
    <w:rPr>
      <w:b/>
      <w:sz w:val="24"/>
    </w:rPr>
  </w:style>
  <w:style w:type="paragraph" w:styleId="3">
    <w:name w:val="heading 3"/>
    <w:basedOn w:val="a"/>
    <w:link w:val="30"/>
    <w:uiPriority w:val="9"/>
    <w:qFormat/>
    <w:pPr>
      <w:ind w:left="133"/>
      <w:outlineLvl w:val="2"/>
    </w:pPr>
    <w:rPr>
      <w:sz w:val="24"/>
    </w:rPr>
  </w:style>
  <w:style w:type="paragraph" w:styleId="4">
    <w:name w:val="heading 4"/>
    <w:basedOn w:val="a"/>
    <w:link w:val="40"/>
    <w:uiPriority w:val="9"/>
    <w:qFormat/>
    <w:pPr>
      <w:spacing w:before="50"/>
      <w:ind w:left="842" w:hanging="360"/>
      <w:outlineLvl w:val="3"/>
    </w:pPr>
    <w:rPr>
      <w:b/>
      <w:sz w:val="20"/>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Calibri" w:hAnsi="Calibri"/>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basedOn w:val="1"/>
    <w:link w:val="3"/>
    <w:rPr>
      <w:rFonts w:ascii="Calibri" w:hAnsi="Calibri"/>
      <w:sz w:val="24"/>
    </w:rPr>
  </w:style>
  <w:style w:type="paragraph" w:styleId="a3">
    <w:name w:val="Body Text"/>
    <w:basedOn w:val="a"/>
    <w:link w:val="a4"/>
    <w:rPr>
      <w:sz w:val="20"/>
    </w:rPr>
  </w:style>
  <w:style w:type="character" w:customStyle="1" w:styleId="a4">
    <w:name w:val="Основной текст Знак"/>
    <w:basedOn w:val="1"/>
    <w:link w:val="a3"/>
    <w:rPr>
      <w:rFonts w:ascii="Calibri" w:hAnsi="Calibri"/>
      <w:sz w:val="20"/>
    </w:rPr>
  </w:style>
  <w:style w:type="paragraph" w:styleId="a5">
    <w:name w:val="header"/>
    <w:basedOn w:val="a"/>
    <w:link w:val="a6"/>
    <w:pPr>
      <w:tabs>
        <w:tab w:val="center" w:pos="4677"/>
        <w:tab w:val="right" w:pos="9355"/>
      </w:tabs>
    </w:pPr>
  </w:style>
  <w:style w:type="character" w:customStyle="1" w:styleId="a6">
    <w:name w:val="Верхний колонтитул Знак"/>
    <w:basedOn w:val="1"/>
    <w:link w:val="a5"/>
    <w:rPr>
      <w:rFonts w:ascii="Calibri" w:hAnsi="Calibri"/>
    </w:rPr>
  </w:style>
  <w:style w:type="paragraph" w:customStyle="1" w:styleId="12">
    <w:name w:val="Знак примечания1"/>
    <w:basedOn w:val="13"/>
    <w:link w:val="a7"/>
    <w:rPr>
      <w:sz w:val="16"/>
    </w:rPr>
  </w:style>
  <w:style w:type="character" w:styleId="a7">
    <w:name w:val="annotation reference"/>
    <w:basedOn w:val="a0"/>
    <w:link w:val="12"/>
    <w:rPr>
      <w:sz w:val="16"/>
    </w:rPr>
  </w:style>
  <w:style w:type="paragraph" w:customStyle="1" w:styleId="TableParagraph">
    <w:name w:val="Table Paragraph"/>
    <w:basedOn w:val="a"/>
    <w:link w:val="TableParagraph0"/>
  </w:style>
  <w:style w:type="character" w:customStyle="1" w:styleId="TableParagraph0">
    <w:name w:val="Table Paragraph"/>
    <w:basedOn w:val="1"/>
    <w:link w:val="TableParagraph"/>
    <w:rPr>
      <w:rFonts w:ascii="Calibri" w:hAnsi="Calibri"/>
    </w:rPr>
  </w:style>
  <w:style w:type="paragraph" w:customStyle="1" w:styleId="14">
    <w:name w:val="Просмотренная гиперссылка1"/>
    <w:basedOn w:val="13"/>
    <w:link w:val="a8"/>
    <w:rPr>
      <w:color w:val="800080" w:themeColor="followedHyperlink"/>
      <w:u w:val="single"/>
    </w:rPr>
  </w:style>
  <w:style w:type="character" w:styleId="a8">
    <w:name w:val="FollowedHyperlink"/>
    <w:basedOn w:val="a0"/>
    <w:link w:val="14"/>
    <w:rPr>
      <w:color w:val="800080" w:themeColor="followedHyperlink"/>
      <w:u w:val="single"/>
    </w:rPr>
  </w:style>
  <w:style w:type="paragraph" w:styleId="a9">
    <w:name w:val="annotation text"/>
    <w:basedOn w:val="a"/>
    <w:link w:val="aa"/>
    <w:pPr>
      <w:widowControl/>
      <w:spacing w:after="160"/>
    </w:pPr>
    <w:rPr>
      <w:rFonts w:asciiTheme="minorHAnsi" w:hAnsiTheme="minorHAnsi"/>
      <w:sz w:val="20"/>
    </w:rPr>
  </w:style>
  <w:style w:type="character" w:customStyle="1" w:styleId="aa">
    <w:name w:val="Текст примечания Знак"/>
    <w:basedOn w:val="1"/>
    <w:link w:val="a9"/>
    <w:rPr>
      <w:rFonts w:asciiTheme="minorHAnsi" w:hAnsiTheme="minorHAnsi"/>
      <w:sz w:val="20"/>
    </w:rPr>
  </w:style>
  <w:style w:type="paragraph" w:styleId="31">
    <w:name w:val="toc 3"/>
    <w:next w:val="a"/>
    <w:link w:val="32"/>
    <w:uiPriority w:val="39"/>
    <w:pPr>
      <w:ind w:left="400"/>
    </w:pPr>
  </w:style>
  <w:style w:type="character" w:customStyle="1" w:styleId="32">
    <w:name w:val="Оглавление 3 Знак"/>
    <w:link w:val="31"/>
  </w:style>
  <w:style w:type="paragraph" w:styleId="ab">
    <w:name w:val="annotation subject"/>
    <w:basedOn w:val="a9"/>
    <w:next w:val="a9"/>
    <w:link w:val="ac"/>
    <w:pPr>
      <w:widowControl w:val="0"/>
      <w:spacing w:after="0"/>
    </w:pPr>
    <w:rPr>
      <w:rFonts w:ascii="Calibri" w:hAnsi="Calibri"/>
      <w:b/>
    </w:rPr>
  </w:style>
  <w:style w:type="character" w:customStyle="1" w:styleId="ac">
    <w:name w:val="Тема примечания Знак"/>
    <w:basedOn w:val="aa"/>
    <w:link w:val="ab"/>
    <w:rPr>
      <w:rFonts w:ascii="Calibri" w:hAnsi="Calibri"/>
      <w:b/>
      <w:sz w:val="20"/>
    </w:rPr>
  </w:style>
  <w:style w:type="paragraph" w:styleId="ad">
    <w:name w:val="Balloon Text"/>
    <w:basedOn w:val="a"/>
    <w:link w:val="ae"/>
    <w:rPr>
      <w:rFonts w:ascii="Segoe UI" w:hAnsi="Segoe UI"/>
      <w:sz w:val="18"/>
    </w:rPr>
  </w:style>
  <w:style w:type="character" w:customStyle="1" w:styleId="ae">
    <w:name w:val="Текст выноски Знак"/>
    <w:basedOn w:val="1"/>
    <w:link w:val="ad"/>
    <w:rPr>
      <w:rFonts w:ascii="Segoe UI" w:hAnsi="Segoe UI"/>
      <w:sz w:val="18"/>
    </w:rPr>
  </w:style>
  <w:style w:type="paragraph" w:styleId="af">
    <w:name w:val="List Paragraph"/>
    <w:basedOn w:val="a"/>
    <w:link w:val="af0"/>
    <w:pPr>
      <w:ind w:left="842" w:hanging="360"/>
    </w:pPr>
  </w:style>
  <w:style w:type="character" w:customStyle="1" w:styleId="af0">
    <w:name w:val="Абзац списка Знак"/>
    <w:basedOn w:val="1"/>
    <w:link w:val="af"/>
    <w:rPr>
      <w:rFonts w:ascii="Calibri" w:hAnsi="Calibri"/>
    </w:rPr>
  </w:style>
  <w:style w:type="paragraph" w:styleId="af1">
    <w:name w:val="footer"/>
    <w:basedOn w:val="a"/>
    <w:link w:val="af2"/>
    <w:pPr>
      <w:tabs>
        <w:tab w:val="center" w:pos="4677"/>
        <w:tab w:val="right" w:pos="9355"/>
      </w:tabs>
    </w:pPr>
  </w:style>
  <w:style w:type="character" w:customStyle="1" w:styleId="af2">
    <w:name w:val="Нижний колонтитул Знак"/>
    <w:basedOn w:val="1"/>
    <w:link w:val="af1"/>
    <w:rPr>
      <w:rFonts w:ascii="Calibri" w:hAnsi="Calibri"/>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Calibri" w:hAnsi="Calibri"/>
      <w:b/>
      <w:sz w:val="40"/>
    </w:rPr>
  </w:style>
  <w:style w:type="paragraph" w:customStyle="1" w:styleId="15">
    <w:name w:val="Гиперссылка1"/>
    <w:basedOn w:val="13"/>
    <w:link w:val="af3"/>
    <w:rPr>
      <w:color w:val="0000FF" w:themeColor="hyperlink"/>
      <w:u w:val="single"/>
    </w:rPr>
  </w:style>
  <w:style w:type="character" w:styleId="af3">
    <w:name w:val="Hyperlink"/>
    <w:basedOn w:val="a0"/>
    <w:link w:val="15"/>
    <w:rPr>
      <w:color w:val="0000FF" w:themeColor="hyperlink"/>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rPr>
  </w:style>
  <w:style w:type="character" w:customStyle="1" w:styleId="17">
    <w:name w:val="Оглавление 1 Знак"/>
    <w:link w:val="16"/>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13">
    <w:name w:val="Основной шрифт абзаца1"/>
  </w:style>
  <w:style w:type="paragraph" w:styleId="51">
    <w:name w:val="toc 5"/>
    <w:next w:val="a"/>
    <w:link w:val="52"/>
    <w:uiPriority w:val="39"/>
    <w:pPr>
      <w:ind w:left="800"/>
    </w:pPr>
  </w:style>
  <w:style w:type="character" w:customStyle="1" w:styleId="52">
    <w:name w:val="Оглавление 5 Знак"/>
    <w:link w:val="51"/>
  </w:style>
  <w:style w:type="paragraph" w:styleId="af4">
    <w:name w:val="Subtitle"/>
    <w:next w:val="a"/>
    <w:link w:val="af5"/>
    <w:uiPriority w:val="11"/>
    <w:qFormat/>
    <w:rPr>
      <w:rFonts w:ascii="XO Thames" w:hAnsi="XO Thames"/>
      <w:i/>
      <w:color w:val="616161"/>
      <w:sz w:val="24"/>
    </w:rPr>
  </w:style>
  <w:style w:type="character" w:customStyle="1" w:styleId="af5">
    <w:name w:val="Подзаголовок Знак"/>
    <w:link w:val="af4"/>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6">
    <w:name w:val="Title"/>
    <w:next w:val="a"/>
    <w:link w:val="af7"/>
    <w:uiPriority w:val="10"/>
    <w:qFormat/>
    <w:rPr>
      <w:rFonts w:ascii="XO Thames" w:hAnsi="XO Thames"/>
      <w:b/>
      <w:sz w:val="52"/>
    </w:rPr>
  </w:style>
  <w:style w:type="character" w:customStyle="1" w:styleId="af7">
    <w:name w:val="Заголовок Знак"/>
    <w:link w:val="af6"/>
    <w:rPr>
      <w:rFonts w:ascii="XO Thames" w:hAnsi="XO Thames"/>
      <w:b/>
      <w:sz w:val="52"/>
    </w:rPr>
  </w:style>
  <w:style w:type="character" w:customStyle="1" w:styleId="40">
    <w:name w:val="Заголовок 4 Знак"/>
    <w:basedOn w:val="1"/>
    <w:link w:val="4"/>
    <w:rPr>
      <w:rFonts w:ascii="Calibri" w:hAnsi="Calibri"/>
      <w:b/>
      <w:sz w:val="20"/>
    </w:rPr>
  </w:style>
  <w:style w:type="character" w:customStyle="1" w:styleId="20">
    <w:name w:val="Заголовок 2 Знак"/>
    <w:basedOn w:val="1"/>
    <w:link w:val="2"/>
    <w:rPr>
      <w:rFonts w:ascii="Calibri" w:hAnsi="Calibri"/>
      <w:b/>
      <w:sz w:val="24"/>
    </w:rPr>
  </w:style>
  <w:style w:type="table" w:customStyle="1" w:styleId="TableNormal">
    <w:name w:val="Table Normal"/>
    <w:tblPr>
      <w:tblInd w:w="0" w:type="dxa"/>
      <w:tblCellMar>
        <w:top w:w="0" w:type="dxa"/>
        <w:left w:w="0" w:type="dxa"/>
        <w:bottom w:w="0" w:type="dxa"/>
        <w:right w:w="0" w:type="dxa"/>
      </w:tblCellMar>
    </w:tblPr>
  </w:style>
  <w:style w:type="character" w:styleId="af8">
    <w:name w:val="Emphasis"/>
    <w:basedOn w:val="a0"/>
    <w:uiPriority w:val="20"/>
    <w:qFormat/>
    <w:rsid w:val="00043C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prombank.ru" TargetMode="External"/><Relationship Id="rId13" Type="http://schemas.openxmlformats.org/officeDocument/2006/relationships/hyperlink" Target="http://www.salab.org/rus" TargetMode="External"/><Relationship Id="rId18" Type="http://schemas.openxmlformats.org/officeDocument/2006/relationships/hyperlink" Target="https://open.irkobl.r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irkkvartal.ru" TargetMode="External"/><Relationship Id="rId7" Type="http://schemas.openxmlformats.org/officeDocument/2006/relationships/hyperlink" Target="http://www.minstroyrf.gov.ru" TargetMode="External"/><Relationship Id="rId12" Type="http://schemas.openxmlformats.org/officeDocument/2006/relationships/hyperlink" Target="https://www.srgroup.ru/" TargetMode="External"/><Relationship Id="rId17" Type="http://schemas.openxmlformats.org/officeDocument/2006/relationships/hyperlink" Target="https://tourism.gov.ru/" TargetMode="External"/><Relationship Id="rId25" Type="http://schemas.openxmlformats.org/officeDocument/2006/relationships/hyperlink" Target="http://www.rgud.ru/" TargetMode="External"/><Relationship Id="rId2" Type="http://schemas.openxmlformats.org/officeDocument/2006/relationships/styles" Target="styles.xml"/><Relationship Id="rId16" Type="http://schemas.openxmlformats.org/officeDocument/2006/relationships/hyperlink" Target="http://www.sok.works" TargetMode="External"/><Relationship Id="rId20" Type="http://schemas.openxmlformats.org/officeDocument/2006/relationships/hyperlink" Target="http://www.zaha-hadid.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pp-pioneers.ru" TargetMode="External"/><Relationship Id="rId24" Type="http://schemas.openxmlformats.org/officeDocument/2006/relationships/hyperlink" Target="http://www.summit.rgud.ru/" TargetMode="External"/><Relationship Id="rId5" Type="http://schemas.openxmlformats.org/officeDocument/2006/relationships/footnotes" Target="footnotes.xml"/><Relationship Id="rId15" Type="http://schemas.openxmlformats.org/officeDocument/2006/relationships/hyperlink" Target="http://www.ipg-estate.ru" TargetMode="External"/><Relationship Id="rId23" Type="http://schemas.openxmlformats.org/officeDocument/2006/relationships/hyperlink" Target="mailto:razvitie@rgud.ru" TargetMode="External"/><Relationship Id="rId28" Type="http://schemas.openxmlformats.org/officeDocument/2006/relationships/theme" Target="theme/theme1.xml"/><Relationship Id="rId10" Type="http://schemas.openxmlformats.org/officeDocument/2006/relationships/hyperlink" Target="http://www.nks.group.ru" TargetMode="External"/><Relationship Id="rId19" Type="http://schemas.openxmlformats.org/officeDocument/2006/relationships/hyperlink" Target="http://www.valoservice.ru" TargetMode="External"/><Relationship Id="rId4" Type="http://schemas.openxmlformats.org/officeDocument/2006/relationships/webSettings" Target="webSettings.xml"/><Relationship Id="rId9" Type="http://schemas.openxmlformats.org/officeDocument/2006/relationships/hyperlink" Target="http://www.gazprombank.ru" TargetMode="External"/><Relationship Id="rId14" Type="http://schemas.openxmlformats.org/officeDocument/2006/relationships/hyperlink" Target="http://www.hrustalni.com" TargetMode="External"/><Relationship Id="rId22" Type="http://schemas.openxmlformats.org/officeDocument/2006/relationships/hyperlink" Target="mailto:irkutsk@rgud.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1631</Words>
  <Characters>9302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tgalushchenko</dc:creator>
  <cp:lastModifiedBy>tgalushchenko</cp:lastModifiedBy>
  <cp:revision>2</cp:revision>
  <cp:lastPrinted>2021-07-06T03:04:00Z</cp:lastPrinted>
  <dcterms:created xsi:type="dcterms:W3CDTF">2021-07-08T02:08:00Z</dcterms:created>
  <dcterms:modified xsi:type="dcterms:W3CDTF">2021-07-08T02:08:00Z</dcterms:modified>
</cp:coreProperties>
</file>